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D777" w14:textId="08ACDA67" w:rsidR="000D470E" w:rsidRPr="008D4DBA" w:rsidRDefault="000D470E" w:rsidP="008D4DBA">
      <w:pPr>
        <w:pStyle w:val="Heading1"/>
        <w:rPr>
          <w:rFonts w:ascii="Tw Cen MT" w:hAnsi="Tw Cen MT"/>
          <w:sz w:val="24"/>
        </w:rPr>
      </w:pPr>
      <w:r w:rsidRPr="008D4DBA">
        <w:rPr>
          <w:rFonts w:ascii="Tw Cen MT" w:hAnsi="Tw Cen MT"/>
          <w:sz w:val="24"/>
        </w:rPr>
        <w:t>EMERGENCY MANAGEMENT AND BUSINESS CONTIN</w:t>
      </w:r>
      <w:r w:rsidR="00903B5D">
        <w:rPr>
          <w:rFonts w:ascii="Tw Cen MT" w:hAnsi="Tw Cen MT"/>
          <w:sz w:val="24"/>
        </w:rPr>
        <w:t>U</w:t>
      </w:r>
      <w:r w:rsidRPr="008D4DBA">
        <w:rPr>
          <w:rFonts w:ascii="Tw Cen MT" w:hAnsi="Tw Cen MT"/>
          <w:sz w:val="24"/>
        </w:rPr>
        <w:t>ITY PLAN CONTENT SUMMARY</w:t>
      </w: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728"/>
        <w:gridCol w:w="2700"/>
        <w:gridCol w:w="4050"/>
      </w:tblGrid>
      <w:tr w:rsidR="00F820EC" w:rsidRPr="00AC23AE" w14:paraId="390D21E3" w14:textId="77777777" w:rsidTr="00AC23AE">
        <w:trPr>
          <w:trHeight w:val="548"/>
          <w:tblHeader/>
        </w:trPr>
        <w:tc>
          <w:tcPr>
            <w:tcW w:w="1440" w:type="dxa"/>
            <w:shd w:val="clear" w:color="auto" w:fill="999999"/>
          </w:tcPr>
          <w:p w14:paraId="68A3D30F" w14:textId="3345B6B7" w:rsidR="008D4DBA" w:rsidRPr="00AC23AE" w:rsidRDefault="006314B8" w:rsidP="000D470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Category</w:t>
            </w:r>
          </w:p>
        </w:tc>
        <w:tc>
          <w:tcPr>
            <w:tcW w:w="1728" w:type="dxa"/>
            <w:shd w:val="clear" w:color="auto" w:fill="999999"/>
          </w:tcPr>
          <w:p w14:paraId="04684BBE" w14:textId="0ACBB273" w:rsidR="008D4DBA" w:rsidRPr="00AC23AE" w:rsidRDefault="008D4DBA" w:rsidP="00AC23A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Joint </w:t>
            </w:r>
            <w:proofErr w:type="gramStart"/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Commission</w:t>
            </w:r>
            <w:r w:rsidR="00F820EC"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  </w:t>
            </w:r>
            <w:proofErr w:type="gramEnd"/>
          </w:p>
        </w:tc>
        <w:tc>
          <w:tcPr>
            <w:tcW w:w="2700" w:type="dxa"/>
            <w:shd w:val="clear" w:color="auto" w:fill="999999"/>
          </w:tcPr>
          <w:p w14:paraId="631D2F26" w14:textId="0ED7DAA9" w:rsidR="00F820EC" w:rsidRPr="00AC23AE" w:rsidRDefault="008D4DBA" w:rsidP="00AC23AE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ASPR</w:t>
            </w:r>
            <w:r w:rsidR="00F820EC"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 </w:t>
            </w:r>
            <w:r w:rsid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HPP Guidance</w:t>
            </w:r>
          </w:p>
        </w:tc>
        <w:tc>
          <w:tcPr>
            <w:tcW w:w="4050" w:type="dxa"/>
            <w:shd w:val="clear" w:color="auto" w:fill="999999"/>
          </w:tcPr>
          <w:p w14:paraId="6FE4D6B0" w14:textId="147F46A7" w:rsidR="008D4DBA" w:rsidRPr="00AC23AE" w:rsidRDefault="00F820EC" w:rsidP="006847B5">
            <w:pPr>
              <w:rPr>
                <w:rFonts w:ascii="Tw Cen MT" w:eastAsia="Calibri" w:hAnsi="Tw Cen MT"/>
                <w:b/>
                <w:color w:val="FFFFFF" w:themeColor="background1"/>
                <w:szCs w:val="20"/>
              </w:rPr>
            </w:pPr>
            <w:r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 xml:space="preserve">EOP – BCP </w:t>
            </w:r>
            <w:r w:rsidR="008D4DBA" w:rsidRPr="00AC23AE">
              <w:rPr>
                <w:rFonts w:ascii="Tw Cen MT" w:eastAsia="Calibri" w:hAnsi="Tw Cen MT"/>
                <w:b/>
                <w:color w:val="FFFFFF" w:themeColor="background1"/>
                <w:szCs w:val="20"/>
              </w:rPr>
              <w:t>Description</w:t>
            </w:r>
          </w:p>
        </w:tc>
      </w:tr>
      <w:tr w:rsidR="00F820EC" w:rsidRPr="004B5FAC" w14:paraId="4DD50655" w14:textId="77777777" w:rsidTr="00AC23AE">
        <w:tc>
          <w:tcPr>
            <w:tcW w:w="1440" w:type="dxa"/>
            <w:shd w:val="clear" w:color="auto" w:fill="E6E6E6"/>
          </w:tcPr>
          <w:p w14:paraId="47D9D65C" w14:textId="69B064AF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Plan Overview</w:t>
            </w:r>
          </w:p>
        </w:tc>
        <w:tc>
          <w:tcPr>
            <w:tcW w:w="1728" w:type="dxa"/>
          </w:tcPr>
          <w:p w14:paraId="7E9FCD86" w14:textId="77777777" w:rsidR="008D4DBA" w:rsidRPr="004B5FAC" w:rsidRDefault="008D4DBA" w:rsidP="000D470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20492FCE" w14:textId="77777777" w:rsidR="008D4DBA" w:rsidRPr="004B5FAC" w:rsidRDefault="008D4DBA" w:rsidP="000D470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14:paraId="0B01598C" w14:textId="71A69FB1" w:rsidR="008D4DBA" w:rsidRPr="004B5FAC" w:rsidRDefault="008D4DBA" w:rsidP="000D470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Describes the EM/BCP program</w:t>
            </w:r>
          </w:p>
        </w:tc>
      </w:tr>
      <w:tr w:rsidR="00F820EC" w:rsidRPr="004B5FAC" w14:paraId="11C00465" w14:textId="77777777" w:rsidTr="00AC23AE">
        <w:trPr>
          <w:trHeight w:val="746"/>
        </w:trPr>
        <w:tc>
          <w:tcPr>
            <w:tcW w:w="1440" w:type="dxa"/>
            <w:shd w:val="clear" w:color="auto" w:fill="E6E6E6"/>
          </w:tcPr>
          <w:p w14:paraId="0060C6BF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Incident Command</w:t>
            </w:r>
          </w:p>
        </w:tc>
        <w:tc>
          <w:tcPr>
            <w:tcW w:w="1728" w:type="dxa"/>
          </w:tcPr>
          <w:p w14:paraId="377A8EBE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668A9FA9" w14:textId="09EC4ED4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 xml:space="preserve">Orders of successions and delegations of authorities </w:t>
            </w:r>
          </w:p>
        </w:tc>
        <w:tc>
          <w:tcPr>
            <w:tcW w:w="4050" w:type="dxa"/>
          </w:tcPr>
          <w:p w14:paraId="1BB53507" w14:textId="32BBB7E5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 xml:space="preserve">Addresses plan activation and command center operations. </w:t>
            </w:r>
          </w:p>
        </w:tc>
      </w:tr>
      <w:tr w:rsidR="00F820EC" w:rsidRPr="004B5FAC" w14:paraId="0C11ACD5" w14:textId="77777777" w:rsidTr="00AC23AE">
        <w:tc>
          <w:tcPr>
            <w:tcW w:w="1440" w:type="dxa"/>
            <w:shd w:val="clear" w:color="auto" w:fill="E6E6E6"/>
          </w:tcPr>
          <w:p w14:paraId="0E75570F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Safety and Security</w:t>
            </w:r>
          </w:p>
        </w:tc>
        <w:tc>
          <w:tcPr>
            <w:tcW w:w="1728" w:type="dxa"/>
          </w:tcPr>
          <w:p w14:paraId="187D4BAC" w14:textId="4998CECA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Safety &amp; Security</w:t>
            </w:r>
          </w:p>
        </w:tc>
        <w:tc>
          <w:tcPr>
            <w:tcW w:w="2700" w:type="dxa"/>
          </w:tcPr>
          <w:p w14:paraId="1FDBA873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14:paraId="46998F0C" w14:textId="6F1BFD91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the role of the Safety and Security Officer.</w:t>
            </w:r>
          </w:p>
        </w:tc>
      </w:tr>
      <w:tr w:rsidR="00F820EC" w:rsidRPr="004B5FAC" w14:paraId="5B5826B8" w14:textId="77777777" w:rsidTr="00AC23AE">
        <w:trPr>
          <w:trHeight w:val="620"/>
        </w:trPr>
        <w:tc>
          <w:tcPr>
            <w:tcW w:w="1440" w:type="dxa"/>
            <w:shd w:val="clear" w:color="auto" w:fill="E6E6E6"/>
          </w:tcPr>
          <w:p w14:paraId="1D202951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Crisis Management</w:t>
            </w:r>
          </w:p>
        </w:tc>
        <w:tc>
          <w:tcPr>
            <w:tcW w:w="1728" w:type="dxa"/>
          </w:tcPr>
          <w:p w14:paraId="6264130C" w14:textId="2A6CF30B" w:rsidR="008D4DBA" w:rsidRPr="004B5FAC" w:rsidRDefault="00AC23AE" w:rsidP="006847B5">
            <w:pPr>
              <w:rPr>
                <w:rFonts w:ascii="Tw Cen MT" w:eastAsia="Calibri" w:hAnsi="Tw Cen MT"/>
                <w:szCs w:val="20"/>
              </w:rPr>
            </w:pPr>
            <w:r>
              <w:rPr>
                <w:rFonts w:ascii="Tw Cen MT" w:eastAsia="Calibri" w:hAnsi="Tw Cen MT"/>
                <w:szCs w:val="20"/>
              </w:rPr>
              <w:t>Communications</w:t>
            </w:r>
          </w:p>
        </w:tc>
        <w:tc>
          <w:tcPr>
            <w:tcW w:w="2700" w:type="dxa"/>
          </w:tcPr>
          <w:p w14:paraId="71EB90DD" w14:textId="064208EF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Continuity communications plan</w:t>
            </w:r>
          </w:p>
        </w:tc>
        <w:tc>
          <w:tcPr>
            <w:tcW w:w="4050" w:type="dxa"/>
          </w:tcPr>
          <w:p w14:paraId="75DDDC45" w14:textId="5238BE75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Crisis Communications procedures</w:t>
            </w:r>
            <w:r w:rsidR="003316EB">
              <w:rPr>
                <w:rFonts w:ascii="Tw Cen MT" w:eastAsia="Calibri" w:hAnsi="Tw Cen MT"/>
                <w:szCs w:val="20"/>
              </w:rPr>
              <w:t xml:space="preserve"> and</w:t>
            </w:r>
            <w:r w:rsidRPr="004B5FAC">
              <w:rPr>
                <w:rFonts w:ascii="Tw Cen MT" w:eastAsia="Calibri" w:hAnsi="Tw Cen MT"/>
                <w:szCs w:val="20"/>
              </w:rPr>
              <w:t xml:space="preserve"> the role of the Public Information Officer.</w:t>
            </w:r>
          </w:p>
        </w:tc>
      </w:tr>
      <w:tr w:rsidR="00F820EC" w:rsidRPr="004B5FAC" w14:paraId="354CEA7A" w14:textId="77777777" w:rsidTr="00AC23AE">
        <w:trPr>
          <w:trHeight w:val="827"/>
        </w:trPr>
        <w:tc>
          <w:tcPr>
            <w:tcW w:w="1440" w:type="dxa"/>
            <w:vMerge w:val="restart"/>
            <w:shd w:val="clear" w:color="auto" w:fill="E6E6E6"/>
          </w:tcPr>
          <w:p w14:paraId="5FD25129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Operations</w:t>
            </w:r>
          </w:p>
        </w:tc>
        <w:tc>
          <w:tcPr>
            <w:tcW w:w="1728" w:type="dxa"/>
          </w:tcPr>
          <w:p w14:paraId="14F73BA6" w14:textId="77777777" w:rsidR="008D4DBA" w:rsidRPr="00883404" w:rsidRDefault="008D4DBA" w:rsidP="00883404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Patient Clinical &amp; Support Activities</w:t>
            </w:r>
          </w:p>
          <w:p w14:paraId="7044F9EA" w14:textId="77777777" w:rsidR="008D4DBA" w:rsidRPr="004B5FAC" w:rsidRDefault="008D4DBA" w:rsidP="00D15399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2CAE28F9" w14:textId="77777777" w:rsidR="008D4DBA" w:rsidRDefault="008D4DBA" w:rsidP="00D15399">
            <w:pPr>
              <w:rPr>
                <w:rFonts w:ascii="Tw Cen MT" w:hAnsi="Tw Cen MT"/>
                <w:color w:val="000000"/>
              </w:rPr>
            </w:pPr>
            <w:r w:rsidRPr="00E45A52">
              <w:rPr>
                <w:rFonts w:ascii="Tw Cen MT" w:hAnsi="Tw Cen MT"/>
                <w:color w:val="000000"/>
              </w:rPr>
              <w:t>A means to recognize and understand healthcare organizations shelter-in-place operations and alternate care site operations plans</w:t>
            </w:r>
          </w:p>
          <w:p w14:paraId="1A87F1FA" w14:textId="30B4B348" w:rsidR="008D4DBA" w:rsidRPr="004B5FAC" w:rsidRDefault="008D4DBA" w:rsidP="00D15399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Location of continuity facilities</w:t>
            </w:r>
          </w:p>
        </w:tc>
        <w:tc>
          <w:tcPr>
            <w:tcW w:w="4050" w:type="dxa"/>
          </w:tcPr>
          <w:p w14:paraId="22807673" w14:textId="7521535C" w:rsidR="008D4DBA" w:rsidRPr="004B5FAC" w:rsidRDefault="008D4DBA" w:rsidP="00D15399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Medical Care &amp; Public Health Emergencies, Hazmat and Evacuation Procedures.  It also includes business continuity</w:t>
            </w:r>
            <w:r>
              <w:rPr>
                <w:rFonts w:ascii="Tw Cen MT" w:eastAsia="Calibri" w:hAnsi="Tw Cen MT"/>
                <w:szCs w:val="20"/>
              </w:rPr>
              <w:t xml:space="preserve"> plans that include Alternate Care Site procedures for r</w:t>
            </w:r>
            <w:r w:rsidRPr="004B5FAC">
              <w:rPr>
                <w:rFonts w:ascii="Tw Cen MT" w:eastAsia="Calibri" w:hAnsi="Tw Cen MT"/>
                <w:szCs w:val="20"/>
              </w:rPr>
              <w:t>elocation and continuity of critical clinical functions.</w:t>
            </w:r>
          </w:p>
        </w:tc>
      </w:tr>
      <w:tr w:rsidR="00F820EC" w:rsidRPr="004B5FAC" w14:paraId="4FF582D3" w14:textId="77777777" w:rsidTr="00AC23AE">
        <w:trPr>
          <w:trHeight w:val="2114"/>
        </w:trPr>
        <w:tc>
          <w:tcPr>
            <w:tcW w:w="1440" w:type="dxa"/>
            <w:vMerge/>
            <w:shd w:val="clear" w:color="auto" w:fill="E6E6E6"/>
          </w:tcPr>
          <w:p w14:paraId="62CC15D9" w14:textId="77777777" w:rsidR="008D4DBA" w:rsidRPr="004B5FAC" w:rsidRDefault="008D4DBA" w:rsidP="000D470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1728" w:type="dxa"/>
          </w:tcPr>
          <w:p w14:paraId="6227C038" w14:textId="77777777" w:rsidR="008D4DBA" w:rsidRPr="00883404" w:rsidRDefault="008D4DBA" w:rsidP="00883404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Patient Clinical &amp; Support Activities</w:t>
            </w:r>
          </w:p>
          <w:p w14:paraId="7580E935" w14:textId="77777777" w:rsidR="008D4DBA" w:rsidRPr="004B5FAC" w:rsidRDefault="008D4DBA" w:rsidP="00583CBA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310D5FD5" w14:textId="77777777" w:rsidR="008D4DBA" w:rsidRPr="008D4DBA" w:rsidRDefault="008D4DBA" w:rsidP="008D4DBA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Reduced/altered operations for in-facility movement of service (devolution plan)</w:t>
            </w:r>
          </w:p>
          <w:p w14:paraId="1A9A1817" w14:textId="77777777" w:rsidR="008D4DBA" w:rsidRPr="008D4DBA" w:rsidRDefault="008D4DBA" w:rsidP="008D4DBA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Plan for management of vital services</w:t>
            </w:r>
          </w:p>
          <w:p w14:paraId="6F8CEC66" w14:textId="77777777" w:rsidR="008D4DBA" w:rsidRPr="004B5FAC" w:rsidRDefault="008D4DBA" w:rsidP="00583CBA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14:paraId="0511201B" w14:textId="3B5AC8E3" w:rsidR="00976DF7" w:rsidRPr="00976DF7" w:rsidRDefault="008D4DBA" w:rsidP="00976DF7">
            <w:pPr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 xml:space="preserve">Addresses Departmental Plans including emergency operations and business continuity procedures for Inpatient Units and Clinical Support Services such as Pharmacy and Clinical Labs. </w:t>
            </w:r>
          </w:p>
          <w:p w14:paraId="7D095A30" w14:textId="3C559C52" w:rsidR="00976DF7" w:rsidRPr="00976DF7" w:rsidRDefault="00976DF7" w:rsidP="00976DF7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/>
                <w:szCs w:val="20"/>
              </w:rPr>
            </w:pPr>
            <w:r>
              <w:rPr>
                <w:rFonts w:ascii="Tw Cen MT" w:hAnsi="Tw Cen MT"/>
                <w:szCs w:val="20"/>
              </w:rPr>
              <w:t>Integration</w:t>
            </w:r>
            <w:r w:rsidRPr="00976DF7">
              <w:rPr>
                <w:rFonts w:ascii="Tw Cen MT" w:hAnsi="Tw Cen MT"/>
                <w:szCs w:val="20"/>
              </w:rPr>
              <w:t xml:space="preserve"> with HICS, the Business Continuity Branch and the IT Disaster Recovery Plan.</w:t>
            </w:r>
          </w:p>
          <w:p w14:paraId="1FDD34F3" w14:textId="37C47C64" w:rsidR="008D4DBA" w:rsidRPr="009479FE" w:rsidRDefault="008D4DBA" w:rsidP="009479F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w Cen MT" w:hAnsi="Tw Cen MT"/>
                <w:szCs w:val="20"/>
              </w:rPr>
            </w:pPr>
            <w:r w:rsidRPr="009479FE">
              <w:rPr>
                <w:rFonts w:ascii="Tw Cen MT" w:hAnsi="Tw Cen MT"/>
                <w:szCs w:val="20"/>
              </w:rPr>
              <w:t>Continuity Assessment Form</w:t>
            </w:r>
          </w:p>
          <w:p w14:paraId="044521AD" w14:textId="77777777" w:rsidR="008D4DBA" w:rsidRPr="004B5FAC" w:rsidRDefault="008D4DBA" w:rsidP="00583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 xml:space="preserve">Criteria and steps for closing and relocating a </w:t>
            </w:r>
            <w:proofErr w:type="spellStart"/>
            <w:r w:rsidRPr="004B5FAC">
              <w:rPr>
                <w:rFonts w:ascii="Tw Cen MT" w:hAnsi="Tw Cen MT"/>
                <w:szCs w:val="20"/>
              </w:rPr>
              <w:t>dept</w:t>
            </w:r>
            <w:proofErr w:type="spellEnd"/>
            <w:r w:rsidRPr="004B5FAC">
              <w:rPr>
                <w:rFonts w:ascii="Tw Cen MT" w:hAnsi="Tw Cen MT"/>
                <w:szCs w:val="20"/>
              </w:rPr>
              <w:t>/unit</w:t>
            </w:r>
          </w:p>
          <w:p w14:paraId="6B29A3B1" w14:textId="77777777" w:rsidR="008D4DBA" w:rsidRPr="004B5FAC" w:rsidRDefault="008D4DBA" w:rsidP="00583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Resumption of operations of critical clinical functions</w:t>
            </w:r>
          </w:p>
          <w:p w14:paraId="1F4E932C" w14:textId="77777777" w:rsidR="008D4DBA" w:rsidRDefault="008D4DBA" w:rsidP="00583C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Downtime procedures for an extended IT outage</w:t>
            </w:r>
          </w:p>
          <w:p w14:paraId="1F3B6A41" w14:textId="77777777" w:rsidR="009479FE" w:rsidRDefault="009479FE" w:rsidP="009479F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14:paraId="58612193" w14:textId="77777777" w:rsidR="009479FE" w:rsidRDefault="009479FE" w:rsidP="009479F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14:paraId="2151E4EA" w14:textId="77777777" w:rsidR="009479FE" w:rsidRPr="009479FE" w:rsidRDefault="009479FE" w:rsidP="009479F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  <w:p w14:paraId="37799FD5" w14:textId="77777777" w:rsidR="00AC23AE" w:rsidRPr="00AC23AE" w:rsidRDefault="00AC23AE" w:rsidP="00AC23AE">
            <w:pPr>
              <w:spacing w:after="0" w:line="240" w:lineRule="auto"/>
              <w:rPr>
                <w:rFonts w:ascii="Tw Cen MT" w:hAnsi="Tw Cen MT"/>
                <w:szCs w:val="20"/>
              </w:rPr>
            </w:pPr>
          </w:p>
        </w:tc>
      </w:tr>
      <w:tr w:rsidR="00F820EC" w:rsidRPr="004B5FAC" w14:paraId="40BCCA98" w14:textId="77777777" w:rsidTr="00AC23AE">
        <w:trPr>
          <w:trHeight w:val="620"/>
        </w:trPr>
        <w:tc>
          <w:tcPr>
            <w:tcW w:w="1440" w:type="dxa"/>
            <w:shd w:val="clear" w:color="auto" w:fill="E6E6E6"/>
          </w:tcPr>
          <w:p w14:paraId="375A79DA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lastRenderedPageBreak/>
              <w:t>Logistics</w:t>
            </w:r>
          </w:p>
        </w:tc>
        <w:tc>
          <w:tcPr>
            <w:tcW w:w="1728" w:type="dxa"/>
          </w:tcPr>
          <w:p w14:paraId="400F47A4" w14:textId="77777777" w:rsidR="008D4DBA" w:rsidRPr="00883404" w:rsidRDefault="008D4DBA" w:rsidP="00883404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 xml:space="preserve">Utilities Management </w:t>
            </w:r>
          </w:p>
          <w:p w14:paraId="236F2C06" w14:textId="77777777" w:rsidR="008D4DBA" w:rsidRPr="00883404" w:rsidRDefault="008D4DBA" w:rsidP="00883404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Communications</w:t>
            </w:r>
          </w:p>
          <w:p w14:paraId="404CAC9B" w14:textId="0C49F01A" w:rsidR="008D4DBA" w:rsidRDefault="008D4DBA" w:rsidP="00883404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Resources and Assets</w:t>
            </w:r>
          </w:p>
          <w:p w14:paraId="1BC38326" w14:textId="0B8CBFEF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883404">
              <w:rPr>
                <w:rFonts w:ascii="Tw Cen MT" w:eastAsia="Calibri" w:hAnsi="Tw Cen MT"/>
                <w:szCs w:val="20"/>
              </w:rPr>
              <w:t>Staff Responsibilities</w:t>
            </w:r>
          </w:p>
        </w:tc>
        <w:tc>
          <w:tcPr>
            <w:tcW w:w="2700" w:type="dxa"/>
          </w:tcPr>
          <w:p w14:paraId="08693F7C" w14:textId="77777777" w:rsidR="008D4DBA" w:rsidRDefault="008D4DBA" w:rsidP="008D4DBA">
            <w:pPr>
              <w:rPr>
                <w:rFonts w:ascii="Tw Cen MT" w:hAnsi="Tw Cen MT"/>
                <w:color w:val="000000"/>
              </w:rPr>
            </w:pPr>
            <w:r w:rsidRPr="0040512D">
              <w:rPr>
                <w:rFonts w:ascii="Tw Cen MT" w:hAnsi="Tw Cen MT"/>
                <w:color w:val="000000"/>
              </w:rPr>
              <w:t>Guidance to assist healthcare organizations with the process for resupply for the transition from COOP to normal operations</w:t>
            </w:r>
          </w:p>
          <w:p w14:paraId="17DDB773" w14:textId="6437464F" w:rsidR="008D4DBA" w:rsidRPr="004B5FAC" w:rsidRDefault="008D4DBA" w:rsidP="008D4DBA">
            <w:pPr>
              <w:rPr>
                <w:rFonts w:ascii="Tw Cen MT" w:eastAsia="Calibri" w:hAnsi="Tw Cen MT"/>
                <w:szCs w:val="20"/>
              </w:rPr>
            </w:pPr>
            <w:r w:rsidRPr="008D4DBA">
              <w:rPr>
                <w:rFonts w:ascii="Tw Cen MT" w:eastAsia="Calibri" w:hAnsi="Tw Cen MT"/>
                <w:szCs w:val="20"/>
              </w:rPr>
              <w:t>Continuity staffing plan (Human capital)</w:t>
            </w:r>
          </w:p>
        </w:tc>
        <w:tc>
          <w:tcPr>
            <w:tcW w:w="4050" w:type="dxa"/>
          </w:tcPr>
          <w:p w14:paraId="25015F96" w14:textId="5DC796AF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Addresses Infrastructure</w:t>
            </w:r>
            <w:r w:rsidR="009479FE">
              <w:rPr>
                <w:rFonts w:ascii="Tw Cen MT" w:eastAsia="Calibri" w:hAnsi="Tw Cen MT"/>
                <w:szCs w:val="20"/>
              </w:rPr>
              <w:t xml:space="preserve"> (this can also be under Operations)</w:t>
            </w:r>
            <w:r w:rsidRPr="004B5FAC">
              <w:rPr>
                <w:rFonts w:ascii="Tw Cen MT" w:eastAsia="Calibri" w:hAnsi="Tw Cen MT"/>
                <w:szCs w:val="20"/>
              </w:rPr>
              <w:t>, Support Branch and Services Branch activities including Communications, Personnel Pool, Supply Chain Management and Family Care.</w:t>
            </w:r>
          </w:p>
        </w:tc>
      </w:tr>
      <w:tr w:rsidR="00F820EC" w:rsidRPr="004B5FAC" w14:paraId="687995CA" w14:textId="77777777" w:rsidTr="00AC23AE">
        <w:tc>
          <w:tcPr>
            <w:tcW w:w="1440" w:type="dxa"/>
            <w:shd w:val="clear" w:color="auto" w:fill="E6E6E6"/>
          </w:tcPr>
          <w:p w14:paraId="25B4FF8A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Planning</w:t>
            </w:r>
          </w:p>
        </w:tc>
        <w:tc>
          <w:tcPr>
            <w:tcW w:w="1728" w:type="dxa"/>
          </w:tcPr>
          <w:p w14:paraId="1197B2CF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6068C5B3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14:paraId="2BBC0E33" w14:textId="2D08E4DC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</w:t>
            </w:r>
            <w:r w:rsidR="003316EB">
              <w:rPr>
                <w:rFonts w:ascii="Tw Cen MT" w:eastAsia="Calibri" w:hAnsi="Tw Cen MT"/>
                <w:szCs w:val="20"/>
              </w:rPr>
              <w:t>es</w:t>
            </w:r>
            <w:r w:rsidRPr="004B5FAC">
              <w:rPr>
                <w:rFonts w:ascii="Tw Cen MT" w:eastAsia="Calibri" w:hAnsi="Tw Cen MT"/>
                <w:szCs w:val="20"/>
              </w:rPr>
              <w:t xml:space="preserve"> the role of the Planning Chief in the command center during </w:t>
            </w:r>
            <w:r w:rsidR="009479FE" w:rsidRPr="004B5FAC">
              <w:rPr>
                <w:rFonts w:ascii="Tw Cen MT" w:eastAsia="Calibri" w:hAnsi="Tw Cen MT"/>
                <w:szCs w:val="20"/>
              </w:rPr>
              <w:t>activation</w:t>
            </w:r>
            <w:r w:rsidRPr="004B5FAC">
              <w:rPr>
                <w:rFonts w:ascii="Tw Cen MT" w:eastAsia="Calibri" w:hAnsi="Tw Cen MT"/>
                <w:szCs w:val="20"/>
              </w:rPr>
              <w:t>.  Includes templates for Incident Action Plans and associated job action sheets.</w:t>
            </w:r>
          </w:p>
        </w:tc>
      </w:tr>
      <w:tr w:rsidR="00F820EC" w:rsidRPr="004B5FAC" w14:paraId="3FDC30A8" w14:textId="77777777" w:rsidTr="00AC23AE">
        <w:tc>
          <w:tcPr>
            <w:tcW w:w="1440" w:type="dxa"/>
            <w:shd w:val="clear" w:color="auto" w:fill="E6E6E6"/>
          </w:tcPr>
          <w:p w14:paraId="1B74495E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Finance</w:t>
            </w:r>
          </w:p>
        </w:tc>
        <w:tc>
          <w:tcPr>
            <w:tcW w:w="1728" w:type="dxa"/>
          </w:tcPr>
          <w:p w14:paraId="138CDC25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6759AB33" w14:textId="0F8B3A20" w:rsidR="008D4DBA" w:rsidRPr="004B5FAC" w:rsidRDefault="008D4DBA" w:rsidP="008D4DBA">
            <w:pPr>
              <w:rPr>
                <w:rFonts w:ascii="Tw Cen MT" w:eastAsia="Calibri" w:hAnsi="Tw Cen MT"/>
                <w:szCs w:val="20"/>
              </w:rPr>
            </w:pPr>
            <w:r w:rsidRPr="00520764">
              <w:rPr>
                <w:rFonts w:ascii="Tw Cen MT" w:hAnsi="Tw Cen MT"/>
                <w:color w:val="000000"/>
              </w:rPr>
              <w:t>Guidance to assist healthcare organizations with the process for reimbursement, reconstitution, or resupply for the transition from COOP to normal operations</w:t>
            </w:r>
          </w:p>
        </w:tc>
        <w:tc>
          <w:tcPr>
            <w:tcW w:w="4050" w:type="dxa"/>
          </w:tcPr>
          <w:p w14:paraId="572F4C9A" w14:textId="19D0EA0D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Address</w:t>
            </w:r>
            <w:r w:rsidR="003316EB">
              <w:rPr>
                <w:rFonts w:ascii="Tw Cen MT" w:eastAsia="Calibri" w:hAnsi="Tw Cen MT"/>
                <w:szCs w:val="20"/>
              </w:rPr>
              <w:t>es</w:t>
            </w:r>
            <w:r w:rsidRPr="004B5FAC">
              <w:rPr>
                <w:rFonts w:ascii="Tw Cen MT" w:eastAsia="Calibri" w:hAnsi="Tw Cen MT"/>
                <w:szCs w:val="20"/>
              </w:rPr>
              <w:t xml:space="preserve"> the role of the Finance Chief in the command center duri</w:t>
            </w:r>
            <w:r>
              <w:rPr>
                <w:rFonts w:ascii="Tw Cen MT" w:eastAsia="Calibri" w:hAnsi="Tw Cen MT"/>
                <w:szCs w:val="20"/>
              </w:rPr>
              <w:t xml:space="preserve">ng </w:t>
            </w:r>
            <w:bookmarkStart w:id="0" w:name="_GoBack"/>
            <w:bookmarkEnd w:id="0"/>
            <w:r w:rsidR="009479FE">
              <w:rPr>
                <w:rFonts w:ascii="Tw Cen MT" w:eastAsia="Calibri" w:hAnsi="Tw Cen MT"/>
                <w:szCs w:val="20"/>
              </w:rPr>
              <w:t>activation</w:t>
            </w:r>
            <w:r w:rsidRPr="004B5FAC">
              <w:rPr>
                <w:rFonts w:ascii="Tw Cen MT" w:eastAsia="Calibri" w:hAnsi="Tw Cen MT"/>
                <w:szCs w:val="20"/>
              </w:rPr>
              <w:t xml:space="preserve">.  Includes details on </w:t>
            </w:r>
            <w:r w:rsidR="00976DF7">
              <w:rPr>
                <w:rFonts w:ascii="Tw Cen MT" w:eastAsia="Calibri" w:hAnsi="Tw Cen MT"/>
                <w:szCs w:val="20"/>
              </w:rPr>
              <w:t xml:space="preserve">Insurance, Local, State and </w:t>
            </w:r>
            <w:r w:rsidRPr="004B5FAC">
              <w:rPr>
                <w:rFonts w:ascii="Tw Cen MT" w:eastAsia="Calibri" w:hAnsi="Tw Cen MT"/>
                <w:szCs w:val="20"/>
              </w:rPr>
              <w:t xml:space="preserve">FEMA </w:t>
            </w:r>
            <w:r w:rsidR="00976DF7">
              <w:rPr>
                <w:rFonts w:ascii="Tw Cen MT" w:eastAsia="Calibri" w:hAnsi="Tw Cen MT"/>
                <w:szCs w:val="20"/>
              </w:rPr>
              <w:t xml:space="preserve">reporting and/or </w:t>
            </w:r>
            <w:r w:rsidRPr="004B5FAC">
              <w:rPr>
                <w:rFonts w:ascii="Tw Cen MT" w:eastAsia="Calibri" w:hAnsi="Tw Cen MT"/>
                <w:szCs w:val="20"/>
              </w:rPr>
              <w:t xml:space="preserve">reimbursement </w:t>
            </w:r>
            <w:r w:rsidR="00976DF7">
              <w:rPr>
                <w:rFonts w:ascii="Tw Cen MT" w:eastAsia="Calibri" w:hAnsi="Tw Cen MT"/>
                <w:szCs w:val="20"/>
              </w:rPr>
              <w:t xml:space="preserve">(e.g. </w:t>
            </w:r>
            <w:r w:rsidRPr="004B5FAC">
              <w:rPr>
                <w:rFonts w:ascii="Tw Cen MT" w:eastAsia="Calibri" w:hAnsi="Tw Cen MT"/>
                <w:szCs w:val="20"/>
              </w:rPr>
              <w:t>forms for claims</w:t>
            </w:r>
            <w:r w:rsidR="00976DF7">
              <w:rPr>
                <w:rFonts w:ascii="Tw Cen MT" w:eastAsia="Calibri" w:hAnsi="Tw Cen MT"/>
                <w:szCs w:val="20"/>
              </w:rPr>
              <w:t>)</w:t>
            </w:r>
            <w:r w:rsidRPr="004B5FAC">
              <w:rPr>
                <w:rFonts w:ascii="Tw Cen MT" w:eastAsia="Calibri" w:hAnsi="Tw Cen MT"/>
                <w:szCs w:val="20"/>
              </w:rPr>
              <w:t xml:space="preserve"> </w:t>
            </w:r>
          </w:p>
          <w:p w14:paraId="4C9A854A" w14:textId="26713293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Additionally the finance department template includes the following:</w:t>
            </w:r>
          </w:p>
          <w:p w14:paraId="36E26609" w14:textId="56CAF7DC" w:rsidR="008D4DBA" w:rsidRPr="004B5FAC" w:rsidRDefault="008D4DBA" w:rsidP="00D1539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Continuity Assessment Form</w:t>
            </w:r>
          </w:p>
          <w:p w14:paraId="745A4F3F" w14:textId="67E72C3D" w:rsidR="008D4DBA" w:rsidRPr="004B5FAC" w:rsidRDefault="008D4DBA" w:rsidP="00D153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Resumption of operations of critical business functions</w:t>
            </w:r>
          </w:p>
          <w:p w14:paraId="479F285C" w14:textId="77777777" w:rsidR="008D4DBA" w:rsidRPr="004B5FAC" w:rsidRDefault="008D4DBA" w:rsidP="00D15399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Cs w:val="20"/>
              </w:rPr>
            </w:pPr>
            <w:r w:rsidRPr="004B5FAC">
              <w:rPr>
                <w:rFonts w:ascii="Tw Cen MT" w:hAnsi="Tw Cen MT"/>
                <w:szCs w:val="20"/>
              </w:rPr>
              <w:t>Downtime procedures for an extended IT outage</w:t>
            </w:r>
          </w:p>
        </w:tc>
      </w:tr>
      <w:tr w:rsidR="00F820EC" w:rsidRPr="004B5FAC" w14:paraId="50F5FA95" w14:textId="77777777" w:rsidTr="00AC23AE">
        <w:trPr>
          <w:trHeight w:val="1007"/>
        </w:trPr>
        <w:tc>
          <w:tcPr>
            <w:tcW w:w="1440" w:type="dxa"/>
            <w:shd w:val="clear" w:color="auto" w:fill="E6E6E6"/>
          </w:tcPr>
          <w:p w14:paraId="7D4371B2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Recovery &amp; Resumption</w:t>
            </w:r>
          </w:p>
        </w:tc>
        <w:tc>
          <w:tcPr>
            <w:tcW w:w="1728" w:type="dxa"/>
          </w:tcPr>
          <w:p w14:paraId="22038B4E" w14:textId="77777777" w:rsidR="008D4DBA" w:rsidRPr="004B5FAC" w:rsidRDefault="008D4DBA" w:rsidP="000D470E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2700" w:type="dxa"/>
          </w:tcPr>
          <w:p w14:paraId="48470479" w14:textId="61DB0142" w:rsidR="008D4DBA" w:rsidRPr="008D4DBA" w:rsidRDefault="008D4DBA" w:rsidP="008D4DBA">
            <w:pPr>
              <w:rPr>
                <w:rFonts w:ascii="Tw Cen MT" w:eastAsia="Calibri" w:hAnsi="Tw Cen MT"/>
                <w:szCs w:val="20"/>
              </w:rPr>
            </w:pPr>
            <w:r>
              <w:rPr>
                <w:rFonts w:ascii="Tw Cen MT" w:eastAsia="Calibri" w:hAnsi="Tw Cen MT"/>
                <w:szCs w:val="20"/>
              </w:rPr>
              <w:t>I</w:t>
            </w:r>
            <w:r w:rsidRPr="00823B58">
              <w:rPr>
                <w:rFonts w:ascii="Tw Cen MT" w:hAnsi="Tw Cen MT"/>
                <w:color w:val="000000"/>
              </w:rPr>
              <w:t>dentification of healthcare organizations healthcare recovery needs to move from COOP to normal operations</w:t>
            </w:r>
          </w:p>
        </w:tc>
        <w:tc>
          <w:tcPr>
            <w:tcW w:w="4050" w:type="dxa"/>
          </w:tcPr>
          <w:p w14:paraId="1F6DC39C" w14:textId="24A70DAD" w:rsidR="008D4DBA" w:rsidRPr="004B5FAC" w:rsidRDefault="008D4DBA" w:rsidP="009479FE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Provides overarching strategic guidance for recovery and resumption of operations in a large-scale event that augments the departmental business continuity and recovery strategies.</w:t>
            </w:r>
          </w:p>
        </w:tc>
      </w:tr>
      <w:tr w:rsidR="00F820EC" w:rsidRPr="004B5FAC" w14:paraId="4A6B0D1D" w14:textId="77777777" w:rsidTr="00AC23AE">
        <w:tc>
          <w:tcPr>
            <w:tcW w:w="1440" w:type="dxa"/>
            <w:shd w:val="clear" w:color="auto" w:fill="E6E6E6"/>
          </w:tcPr>
          <w:p w14:paraId="079B07D7" w14:textId="77777777" w:rsidR="008D4DBA" w:rsidRPr="004B5FAC" w:rsidRDefault="008D4DBA" w:rsidP="000D470E">
            <w:pPr>
              <w:spacing w:after="0" w:line="240" w:lineRule="auto"/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Appendices</w:t>
            </w:r>
          </w:p>
        </w:tc>
        <w:tc>
          <w:tcPr>
            <w:tcW w:w="1728" w:type="dxa"/>
          </w:tcPr>
          <w:p w14:paraId="1A4C09C9" w14:textId="70B454C1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>
              <w:rPr>
                <w:rFonts w:ascii="Tw Cen MT" w:eastAsia="Calibri" w:hAnsi="Tw Cen MT"/>
                <w:szCs w:val="20"/>
              </w:rPr>
              <w:t>96 Hour Requirement</w:t>
            </w:r>
          </w:p>
        </w:tc>
        <w:tc>
          <w:tcPr>
            <w:tcW w:w="2700" w:type="dxa"/>
          </w:tcPr>
          <w:p w14:paraId="5D3776C5" w14:textId="77777777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</w:p>
        </w:tc>
        <w:tc>
          <w:tcPr>
            <w:tcW w:w="4050" w:type="dxa"/>
          </w:tcPr>
          <w:p w14:paraId="6188712F" w14:textId="23E32CB9" w:rsidR="008D4DBA" w:rsidRPr="004B5FAC" w:rsidRDefault="008D4DBA" w:rsidP="006847B5">
            <w:pPr>
              <w:rPr>
                <w:rFonts w:ascii="Tw Cen MT" w:eastAsia="Calibri" w:hAnsi="Tw Cen MT"/>
                <w:szCs w:val="20"/>
              </w:rPr>
            </w:pPr>
            <w:r w:rsidRPr="004B5FAC">
              <w:rPr>
                <w:rFonts w:ascii="Tw Cen MT" w:eastAsia="Calibri" w:hAnsi="Tw Cen MT"/>
                <w:szCs w:val="20"/>
              </w:rPr>
              <w:t>Hazard Specific Response, 96 hour grid and MOUs</w:t>
            </w:r>
          </w:p>
        </w:tc>
      </w:tr>
    </w:tbl>
    <w:p w14:paraId="07E2E0BD" w14:textId="77777777" w:rsidR="00513853" w:rsidRDefault="00513853"/>
    <w:sectPr w:rsidR="00513853" w:rsidSect="006934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7113" w14:textId="77777777" w:rsidR="003C7ED5" w:rsidRDefault="003C7ED5" w:rsidP="00D15399">
      <w:pPr>
        <w:spacing w:after="0" w:line="240" w:lineRule="auto"/>
      </w:pPr>
      <w:r>
        <w:separator/>
      </w:r>
    </w:p>
  </w:endnote>
  <w:endnote w:type="continuationSeparator" w:id="0">
    <w:p w14:paraId="50F8F1AA" w14:textId="77777777" w:rsidR="003C7ED5" w:rsidRDefault="003C7ED5" w:rsidP="00D1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104D7" w14:textId="237B6DB4" w:rsidR="003C7ED5" w:rsidRPr="00D44BAA" w:rsidRDefault="003C7ED5" w:rsidP="00D15399">
    <w:pPr>
      <w:pStyle w:val="Footer"/>
      <w:jc w:val="center"/>
      <w:rPr>
        <w:rFonts w:ascii="Century Gothic" w:hAnsi="Century Gothic"/>
        <w:sz w:val="16"/>
        <w:szCs w:val="18"/>
      </w:rPr>
    </w:pPr>
    <w:r w:rsidRPr="00D44BAA">
      <w:rPr>
        <w:rFonts w:ascii="Century Gothic" w:hAnsi="Century Gothic"/>
        <w:noProof/>
        <w:sz w:val="16"/>
        <w:szCs w:val="18"/>
      </w:rPr>
      <w:t xml:space="preserve">8875 Hidden River Parkway, Suite 300, Tampa, FL </w:t>
    </w:r>
    <w:proofErr w:type="gramStart"/>
    <w:r w:rsidRPr="00D44BAA">
      <w:rPr>
        <w:rFonts w:ascii="Century Gothic" w:hAnsi="Century Gothic"/>
        <w:noProof/>
        <w:sz w:val="16"/>
        <w:szCs w:val="18"/>
      </w:rPr>
      <w:t>33637</w:t>
    </w:r>
    <w:r w:rsidRPr="00D44BAA">
      <w:rPr>
        <w:rFonts w:ascii="Century Gothic" w:hAnsi="Century Gothic"/>
        <w:sz w:val="16"/>
        <w:szCs w:val="18"/>
      </w:rPr>
      <w:t xml:space="preserve">  </w:t>
    </w:r>
    <w:r w:rsidRPr="00D44BAA">
      <w:rPr>
        <w:rFonts w:ascii="Century Gothic" w:hAnsi="Century Gothic"/>
        <w:b/>
        <w:sz w:val="16"/>
        <w:szCs w:val="18"/>
      </w:rPr>
      <w:t>l</w:t>
    </w:r>
    <w:proofErr w:type="gramEnd"/>
    <w:r w:rsidRPr="00D44BAA">
      <w:rPr>
        <w:rFonts w:ascii="Century Gothic" w:hAnsi="Century Gothic"/>
        <w:sz w:val="16"/>
        <w:szCs w:val="18"/>
      </w:rPr>
      <w:t xml:space="preserve">  www.wakefieldbrunswick.com  </w:t>
    </w:r>
  </w:p>
  <w:p w14:paraId="2A4975FD" w14:textId="77777777" w:rsidR="003C7ED5" w:rsidRDefault="003C7E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1814" w14:textId="77777777" w:rsidR="003C7ED5" w:rsidRDefault="003C7ED5" w:rsidP="00D15399">
      <w:pPr>
        <w:spacing w:after="0" w:line="240" w:lineRule="auto"/>
      </w:pPr>
      <w:r>
        <w:separator/>
      </w:r>
    </w:p>
  </w:footnote>
  <w:footnote w:type="continuationSeparator" w:id="0">
    <w:p w14:paraId="62B6CB1E" w14:textId="77777777" w:rsidR="003C7ED5" w:rsidRDefault="003C7ED5" w:rsidP="00D1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AB1"/>
    <w:multiLevelType w:val="hybridMultilevel"/>
    <w:tmpl w:val="3C1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27EF"/>
    <w:multiLevelType w:val="hybridMultilevel"/>
    <w:tmpl w:val="652A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E47F1"/>
    <w:multiLevelType w:val="hybridMultilevel"/>
    <w:tmpl w:val="4E96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3"/>
    <w:rsid w:val="000D470E"/>
    <w:rsid w:val="00193EAF"/>
    <w:rsid w:val="003316EB"/>
    <w:rsid w:val="00357EB6"/>
    <w:rsid w:val="003C7ED5"/>
    <w:rsid w:val="00475A23"/>
    <w:rsid w:val="004B5FAC"/>
    <w:rsid w:val="00513853"/>
    <w:rsid w:val="005406BB"/>
    <w:rsid w:val="00583CBA"/>
    <w:rsid w:val="006314B8"/>
    <w:rsid w:val="00664F7A"/>
    <w:rsid w:val="006847B5"/>
    <w:rsid w:val="0069341C"/>
    <w:rsid w:val="00754E44"/>
    <w:rsid w:val="00883404"/>
    <w:rsid w:val="008D4DBA"/>
    <w:rsid w:val="00903B5D"/>
    <w:rsid w:val="00911E00"/>
    <w:rsid w:val="0094667B"/>
    <w:rsid w:val="009479FE"/>
    <w:rsid w:val="0097280D"/>
    <w:rsid w:val="00976DF7"/>
    <w:rsid w:val="009D18A4"/>
    <w:rsid w:val="00A462A4"/>
    <w:rsid w:val="00AC23AE"/>
    <w:rsid w:val="00B91FA4"/>
    <w:rsid w:val="00C328E0"/>
    <w:rsid w:val="00CA7CD4"/>
    <w:rsid w:val="00CB54F8"/>
    <w:rsid w:val="00D15399"/>
    <w:rsid w:val="00D821D6"/>
    <w:rsid w:val="00E1469C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567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4"/>
  </w:style>
  <w:style w:type="paragraph" w:styleId="Heading1">
    <w:name w:val="heading 1"/>
    <w:basedOn w:val="Normal"/>
    <w:next w:val="Normal"/>
    <w:link w:val="Heading1Char"/>
    <w:uiPriority w:val="9"/>
    <w:qFormat/>
    <w:rsid w:val="008D4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8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70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53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99"/>
  </w:style>
  <w:style w:type="paragraph" w:styleId="Footer">
    <w:name w:val="footer"/>
    <w:basedOn w:val="Normal"/>
    <w:link w:val="FooterChar"/>
    <w:unhideWhenUsed/>
    <w:rsid w:val="00D153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399"/>
  </w:style>
  <w:style w:type="character" w:customStyle="1" w:styleId="Heading1Char">
    <w:name w:val="Heading 1 Char"/>
    <w:basedOn w:val="DefaultParagraphFont"/>
    <w:link w:val="Heading1"/>
    <w:uiPriority w:val="9"/>
    <w:rsid w:val="008D4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14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4"/>
  </w:style>
  <w:style w:type="paragraph" w:styleId="Heading1">
    <w:name w:val="heading 1"/>
    <w:basedOn w:val="Normal"/>
    <w:next w:val="Normal"/>
    <w:link w:val="Heading1Char"/>
    <w:uiPriority w:val="9"/>
    <w:qFormat/>
    <w:rsid w:val="008D4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8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8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470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53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99"/>
  </w:style>
  <w:style w:type="paragraph" w:styleId="Footer">
    <w:name w:val="footer"/>
    <w:basedOn w:val="Normal"/>
    <w:link w:val="FooterChar"/>
    <w:unhideWhenUsed/>
    <w:rsid w:val="00D153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5399"/>
  </w:style>
  <w:style w:type="character" w:customStyle="1" w:styleId="Heading1Char">
    <w:name w:val="Heading 1 Char"/>
    <w:basedOn w:val="DefaultParagraphFont"/>
    <w:link w:val="Heading1"/>
    <w:uiPriority w:val="9"/>
    <w:rsid w:val="008D4D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146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Devlen</cp:lastModifiedBy>
  <cp:revision>4</cp:revision>
  <cp:lastPrinted>2012-03-26T14:10:00Z</cp:lastPrinted>
  <dcterms:created xsi:type="dcterms:W3CDTF">2013-03-22T15:17:00Z</dcterms:created>
  <dcterms:modified xsi:type="dcterms:W3CDTF">2014-07-07T20:58:00Z</dcterms:modified>
</cp:coreProperties>
</file>