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0BD27" w14:textId="5967C3B8" w:rsidR="007E63E7" w:rsidRPr="007E63E7" w:rsidRDefault="007E63E7" w:rsidP="007E63E7">
      <w:pPr>
        <w:rPr>
          <w:b/>
          <w:i/>
          <w:color w:val="FF0000"/>
          <w:sz w:val="96"/>
          <w:szCs w:val="96"/>
        </w:rPr>
      </w:pPr>
      <w:r w:rsidRPr="007E63E7">
        <w:rPr>
          <w:b/>
          <w:i/>
          <w:color w:val="4472C4" w:themeColor="accent1"/>
          <w:sz w:val="40"/>
          <w:szCs w:val="40"/>
        </w:rPr>
        <w:t>Just a little…</w:t>
      </w:r>
      <w:r w:rsidR="006D647D">
        <w:rPr>
          <w:b/>
          <w:i/>
          <w:color w:val="4472C4" w:themeColor="accent1"/>
          <w:sz w:val="40"/>
          <w:szCs w:val="40"/>
        </w:rPr>
        <w:t xml:space="preserve">    </w:t>
      </w:r>
      <w:r w:rsidRPr="007E63E7">
        <w:rPr>
          <w:b/>
          <w:i/>
          <w:color w:val="FF0000"/>
          <w:sz w:val="72"/>
          <w:szCs w:val="72"/>
        </w:rPr>
        <w:t>Crisis</w:t>
      </w:r>
    </w:p>
    <w:p w14:paraId="588B56C1" w14:textId="77777777" w:rsidR="00733141" w:rsidRPr="007E63E7" w:rsidRDefault="00733141" w:rsidP="007E63E7">
      <w:pPr>
        <w:pStyle w:val="Heading1"/>
        <w:spacing w:before="0"/>
        <w:rPr>
          <w:color w:val="4472C4" w:themeColor="accent1"/>
          <w:sz w:val="40"/>
          <w:szCs w:val="40"/>
        </w:rPr>
      </w:pPr>
      <w:r w:rsidRPr="007E63E7">
        <w:rPr>
          <w:color w:val="4472C4" w:themeColor="accent1"/>
          <w:sz w:val="40"/>
          <w:szCs w:val="40"/>
        </w:rPr>
        <w:t>Introduction to Crisis Care for EMS Providers</w:t>
      </w:r>
    </w:p>
    <w:p w14:paraId="748C1B41" w14:textId="77777777" w:rsidR="00733141" w:rsidRDefault="00733141" w:rsidP="00DB0EA4">
      <w:pPr>
        <w:rPr>
          <w:b/>
          <w:i/>
          <w:color w:val="4472C4" w:themeColor="accent1"/>
          <w:sz w:val="28"/>
          <w:szCs w:val="28"/>
        </w:rPr>
        <w:sectPr w:rsidR="00733141" w:rsidSect="006C6355">
          <w:headerReference w:type="default" r:id="rId8"/>
          <w:pgSz w:w="12240" w:h="15840"/>
          <w:pgMar w:top="804" w:right="1440" w:bottom="1161" w:left="1440" w:header="270" w:footer="720" w:gutter="0"/>
          <w:cols w:space="720"/>
          <w:docGrid w:linePitch="360"/>
        </w:sectPr>
      </w:pPr>
    </w:p>
    <w:p w14:paraId="33D43E4C" w14:textId="77777777" w:rsidR="00B5398D" w:rsidRPr="006D647D" w:rsidRDefault="00B5398D" w:rsidP="00B5398D">
      <w:pPr>
        <w:rPr>
          <w:b/>
          <w:i/>
          <w:color w:val="4472C4" w:themeColor="accent1"/>
          <w:sz w:val="22"/>
          <w:szCs w:val="22"/>
        </w:rPr>
      </w:pPr>
    </w:p>
    <w:p w14:paraId="7066C28C" w14:textId="77777777" w:rsidR="007E4BE2" w:rsidRDefault="007E4BE2" w:rsidP="00B5398D">
      <w:pPr>
        <w:rPr>
          <w:b/>
          <w:i/>
          <w:color w:val="4472C4" w:themeColor="accent1"/>
          <w:sz w:val="28"/>
          <w:szCs w:val="28"/>
        </w:rPr>
      </w:pPr>
      <w:r>
        <w:rPr>
          <w:b/>
          <w:i/>
          <w:color w:val="4472C4" w:themeColor="accent1"/>
          <w:sz w:val="28"/>
          <w:szCs w:val="28"/>
        </w:rPr>
        <w:t xml:space="preserve">What is crisis care and how does it fit with disaster/surge planning? </w:t>
      </w:r>
    </w:p>
    <w:p w14:paraId="31426601" w14:textId="7B9B7BA0" w:rsidR="009E105A" w:rsidRPr="006D647D" w:rsidRDefault="007E4BE2" w:rsidP="00EB5A74">
      <w:pPr>
        <w:rPr>
          <w:color w:val="000000" w:themeColor="text1"/>
          <w:sz w:val="23"/>
          <w:szCs w:val="23"/>
        </w:rPr>
      </w:pPr>
      <w:r w:rsidRPr="006D647D">
        <w:rPr>
          <w:color w:val="000000" w:themeColor="text1"/>
          <w:sz w:val="23"/>
          <w:szCs w:val="23"/>
        </w:rPr>
        <w:t>Crisis care occurs when a disaster results in sustained resource shortages that are severe enough to require</w:t>
      </w:r>
      <w:r w:rsidR="004033D0" w:rsidRPr="006D647D">
        <w:rPr>
          <w:color w:val="000000" w:themeColor="text1"/>
          <w:sz w:val="23"/>
          <w:szCs w:val="23"/>
        </w:rPr>
        <w:t xml:space="preserve"> </w:t>
      </w:r>
      <w:r w:rsidRPr="006D647D">
        <w:rPr>
          <w:color w:val="000000" w:themeColor="text1"/>
          <w:sz w:val="23"/>
          <w:szCs w:val="23"/>
        </w:rPr>
        <w:t xml:space="preserve">a change in the usual manner in which health care is delivered. Of necessity, it takes into account the considerations of the community, and not just the individual, when making medical and </w:t>
      </w:r>
      <w:r w:rsidR="006C6355" w:rsidRPr="006D647D">
        <w:rPr>
          <w:color w:val="000000" w:themeColor="text1"/>
          <w:sz w:val="23"/>
          <w:szCs w:val="23"/>
        </w:rPr>
        <w:t>health care</w:t>
      </w:r>
      <w:r w:rsidR="00FC2DA5" w:rsidRPr="006D647D">
        <w:rPr>
          <w:color w:val="000000" w:themeColor="text1"/>
          <w:sz w:val="23"/>
          <w:szCs w:val="23"/>
        </w:rPr>
        <w:t xml:space="preserve"> delivery decisions. Crisis Care</w:t>
      </w:r>
      <w:r w:rsidRPr="006D647D">
        <w:rPr>
          <w:color w:val="000000" w:themeColor="text1"/>
          <w:sz w:val="23"/>
          <w:szCs w:val="23"/>
        </w:rPr>
        <w:t xml:space="preserve"> is on </w:t>
      </w:r>
      <w:r w:rsidR="00DB0EA4" w:rsidRPr="006D647D">
        <w:rPr>
          <w:color w:val="000000" w:themeColor="text1"/>
          <w:sz w:val="23"/>
          <w:szCs w:val="23"/>
        </w:rPr>
        <w:t xml:space="preserve">the end of a </w:t>
      </w:r>
      <w:r w:rsidRPr="006D647D">
        <w:rPr>
          <w:color w:val="000000" w:themeColor="text1"/>
          <w:sz w:val="23"/>
          <w:szCs w:val="23"/>
        </w:rPr>
        <w:t xml:space="preserve">spectrum where conventional care is the first and best option, contingency care (functionally equivalent care – perhaps using a different medicine to accomplish the same goal) is the next best, and crisis care occurs when the resource shortfalls cannot be addressed without a risk of poor outcome to individual patients.  Crisis situations may be temporary (although these will not be likely to require a change in </w:t>
      </w:r>
      <w:r w:rsidR="006C6355" w:rsidRPr="006D647D">
        <w:rPr>
          <w:color w:val="000000" w:themeColor="text1"/>
          <w:sz w:val="23"/>
          <w:szCs w:val="23"/>
        </w:rPr>
        <w:t>health care</w:t>
      </w:r>
      <w:r w:rsidRPr="006D647D">
        <w:rPr>
          <w:color w:val="000000" w:themeColor="text1"/>
          <w:sz w:val="23"/>
          <w:szCs w:val="23"/>
        </w:rPr>
        <w:t xml:space="preserve"> operations), lasting hours, or persisting, lasting days to weeks as in a pandemic. </w:t>
      </w:r>
      <w:r w:rsidR="00FC2DA5" w:rsidRPr="006D647D">
        <w:rPr>
          <w:color w:val="000000" w:themeColor="text1"/>
          <w:sz w:val="23"/>
          <w:szCs w:val="23"/>
        </w:rPr>
        <w:t xml:space="preserve">In all cases, planning for a crisis situation is far preferable to trying to figure </w:t>
      </w:r>
      <w:r w:rsidR="00660DDC" w:rsidRPr="006D647D">
        <w:rPr>
          <w:color w:val="000000" w:themeColor="text1"/>
          <w:sz w:val="23"/>
          <w:szCs w:val="23"/>
        </w:rPr>
        <w:t xml:space="preserve">it </w:t>
      </w:r>
      <w:r w:rsidR="00FC2DA5" w:rsidRPr="006D647D">
        <w:rPr>
          <w:color w:val="000000" w:themeColor="text1"/>
          <w:sz w:val="23"/>
          <w:szCs w:val="23"/>
        </w:rPr>
        <w:t>out at the time of response request or at the patient’s side.</w:t>
      </w:r>
    </w:p>
    <w:p w14:paraId="5B4FF2A1" w14:textId="77777777" w:rsidR="009E105A" w:rsidRDefault="009E105A" w:rsidP="00EB5A74">
      <w:pPr>
        <w:rPr>
          <w:color w:val="000000" w:themeColor="text1"/>
        </w:rPr>
      </w:pPr>
    </w:p>
    <w:p w14:paraId="251BE228" w14:textId="77777777" w:rsidR="009E105A" w:rsidRDefault="009E105A" w:rsidP="009E105A">
      <w:pPr>
        <w:rPr>
          <w:b/>
          <w:i/>
          <w:color w:val="4472C4" w:themeColor="accent1"/>
          <w:sz w:val="28"/>
          <w:szCs w:val="28"/>
        </w:rPr>
      </w:pPr>
      <w:r>
        <w:rPr>
          <w:b/>
          <w:i/>
          <w:color w:val="4472C4" w:themeColor="accent1"/>
          <w:sz w:val="28"/>
          <w:szCs w:val="28"/>
        </w:rPr>
        <w:t>How will a disaster and crisis response unfold?</w:t>
      </w:r>
    </w:p>
    <w:p w14:paraId="39BFDFF0" w14:textId="77777777" w:rsidR="009E105A" w:rsidRPr="006D647D" w:rsidRDefault="009E105A" w:rsidP="009E105A">
      <w:pPr>
        <w:rPr>
          <w:color w:val="000000" w:themeColor="text1"/>
          <w:sz w:val="23"/>
          <w:szCs w:val="23"/>
        </w:rPr>
      </w:pPr>
      <w:r w:rsidRPr="006D647D">
        <w:rPr>
          <w:color w:val="000000" w:themeColor="text1"/>
          <w:sz w:val="23"/>
          <w:szCs w:val="23"/>
        </w:rPr>
        <w:t>EMS providers may recognize a disaster event and request activation of disaster plans. They may also have to make some initial triage decisions. Incident command should be implemented and mutual aid agencies should understand how to integrate into the response. City and county emergency managers, hospitals, and the State may need to provide support and resources to meet the demand. In a prolonged event, specific emergency orders and patient care guidance may need to be issued at the State level to facilitate the EMS agency responses.</w:t>
      </w:r>
    </w:p>
    <w:p w14:paraId="0A6968C8" w14:textId="77777777" w:rsidR="00985333" w:rsidRDefault="00985333" w:rsidP="00985333">
      <w:pPr>
        <w:rPr>
          <w:b/>
          <w:i/>
          <w:color w:val="4472C4" w:themeColor="accent1"/>
          <w:sz w:val="28"/>
          <w:szCs w:val="28"/>
        </w:rPr>
      </w:pPr>
    </w:p>
    <w:p w14:paraId="376CA8E7" w14:textId="1CFF54EA" w:rsidR="00985333" w:rsidRPr="00B5398D" w:rsidRDefault="00985333" w:rsidP="00985333">
      <w:pPr>
        <w:rPr>
          <w:b/>
          <w:i/>
          <w:color w:val="4472C4" w:themeColor="accent1"/>
          <w:sz w:val="28"/>
          <w:szCs w:val="28"/>
        </w:rPr>
      </w:pPr>
      <w:r w:rsidRPr="00B5398D">
        <w:rPr>
          <w:b/>
          <w:i/>
          <w:color w:val="4472C4" w:themeColor="accent1"/>
          <w:sz w:val="28"/>
          <w:szCs w:val="28"/>
        </w:rPr>
        <w:t>What is t</w:t>
      </w:r>
      <w:r>
        <w:rPr>
          <w:b/>
          <w:i/>
          <w:color w:val="4472C4" w:themeColor="accent1"/>
          <w:sz w:val="28"/>
          <w:szCs w:val="28"/>
        </w:rPr>
        <w:t>he Crisis Standards of Care Framework</w:t>
      </w:r>
      <w:r w:rsidRPr="00B5398D">
        <w:rPr>
          <w:b/>
          <w:i/>
          <w:color w:val="4472C4" w:themeColor="accent1"/>
          <w:sz w:val="28"/>
          <w:szCs w:val="28"/>
        </w:rPr>
        <w:t>?</w:t>
      </w:r>
    </w:p>
    <w:p w14:paraId="5E988A52" w14:textId="77777777" w:rsidR="00985333" w:rsidRPr="006D647D" w:rsidRDefault="00985333" w:rsidP="00985333">
      <w:pPr>
        <w:rPr>
          <w:color w:val="000000" w:themeColor="text1"/>
          <w:sz w:val="23"/>
          <w:szCs w:val="23"/>
        </w:rPr>
      </w:pPr>
      <w:r w:rsidRPr="006D647D">
        <w:rPr>
          <w:color w:val="000000" w:themeColor="text1"/>
          <w:sz w:val="23"/>
          <w:szCs w:val="23"/>
        </w:rPr>
        <w:t>Catastrophic disasters like the 2011 Joplin Tornado, or Hurricane Katrina overwhelmed their impacted communities. Disasters like these have impacted day-to-day health care operations and the level of care possible to deliver since the demand exceeds available resources.  During a severe crisis, the way health care is delivered may need to be altered to shift focus from individual patients to the good of the community. The Minnesota CSC Framework was developed to describe the systems, processes, and procedures that will be implemented to manage a catastrophic disaster that impacts the health care system.</w:t>
      </w:r>
    </w:p>
    <w:p w14:paraId="12BCF7F9" w14:textId="77777777" w:rsidR="00985333" w:rsidRDefault="00985333" w:rsidP="009E105A">
      <w:pPr>
        <w:rPr>
          <w:b/>
          <w:i/>
          <w:color w:val="4472C4" w:themeColor="accent1"/>
          <w:sz w:val="28"/>
          <w:szCs w:val="28"/>
        </w:rPr>
      </w:pPr>
    </w:p>
    <w:p w14:paraId="1BB13B5D" w14:textId="668B8D6A" w:rsidR="009E105A" w:rsidRDefault="009E105A" w:rsidP="009E105A">
      <w:pPr>
        <w:rPr>
          <w:b/>
          <w:i/>
          <w:color w:val="4472C4" w:themeColor="accent1"/>
          <w:sz w:val="28"/>
          <w:szCs w:val="28"/>
        </w:rPr>
      </w:pPr>
      <w:r>
        <w:rPr>
          <w:b/>
          <w:i/>
          <w:color w:val="4472C4" w:themeColor="accent1"/>
          <w:sz w:val="28"/>
          <w:szCs w:val="28"/>
        </w:rPr>
        <w:t>Why is coordination within the region important?</w:t>
      </w:r>
    </w:p>
    <w:p w14:paraId="793F1D92" w14:textId="142BA39E" w:rsidR="009E105A" w:rsidRPr="006D647D" w:rsidRDefault="009E105A" w:rsidP="009E105A">
      <w:pPr>
        <w:rPr>
          <w:color w:val="000000" w:themeColor="text1"/>
          <w:sz w:val="23"/>
          <w:szCs w:val="23"/>
        </w:rPr>
      </w:pPr>
      <w:r w:rsidRPr="006D647D">
        <w:rPr>
          <w:color w:val="000000" w:themeColor="text1"/>
          <w:sz w:val="23"/>
          <w:szCs w:val="23"/>
        </w:rPr>
        <w:t xml:space="preserve">Awareness of the situation across the region is critical to understanding both the demand for care and the resources available. This promotes a consistent level of care which is the </w:t>
      </w:r>
      <w:r w:rsidR="00F87266" w:rsidRPr="006D647D">
        <w:rPr>
          <w:color w:val="000000" w:themeColor="text1"/>
          <w:sz w:val="23"/>
          <w:szCs w:val="23"/>
        </w:rPr>
        <w:t xml:space="preserve">primary </w:t>
      </w:r>
      <w:r w:rsidRPr="006D647D">
        <w:rPr>
          <w:color w:val="000000" w:themeColor="text1"/>
          <w:sz w:val="23"/>
          <w:szCs w:val="23"/>
        </w:rPr>
        <w:t xml:space="preserve">goal of a disaster response. Agencies should never be in the position of providing crisis care without requesting regional assistance to improve the situation. Also, as a disaster scales up, regional resources will be used and EMS may ask for resources from neighboring regions. When these resources are used up, EMS may ask for assistance from the state or other </w:t>
      </w:r>
      <w:r w:rsidR="00660DDC" w:rsidRPr="006D647D">
        <w:rPr>
          <w:color w:val="000000" w:themeColor="text1"/>
          <w:sz w:val="23"/>
          <w:szCs w:val="23"/>
        </w:rPr>
        <w:t xml:space="preserve">bordering </w:t>
      </w:r>
      <w:r w:rsidRPr="006D647D">
        <w:rPr>
          <w:color w:val="000000" w:themeColor="text1"/>
          <w:sz w:val="23"/>
          <w:szCs w:val="23"/>
        </w:rPr>
        <w:t xml:space="preserve">states though requests through their local emergency management agency. </w:t>
      </w:r>
    </w:p>
    <w:p w14:paraId="1DEC1D66" w14:textId="77777777" w:rsidR="00C553DF" w:rsidRDefault="00C553DF" w:rsidP="00EB5A74">
      <w:pPr>
        <w:rPr>
          <w:b/>
          <w:i/>
          <w:color w:val="4472C4" w:themeColor="accent1"/>
          <w:sz w:val="28"/>
          <w:szCs w:val="28"/>
        </w:rPr>
      </w:pPr>
    </w:p>
    <w:p w14:paraId="06309F03" w14:textId="77777777" w:rsidR="00EB5A74" w:rsidRDefault="00EB5A74" w:rsidP="00EB5A74">
      <w:pPr>
        <w:rPr>
          <w:b/>
          <w:i/>
          <w:color w:val="4472C4" w:themeColor="accent1"/>
          <w:sz w:val="28"/>
          <w:szCs w:val="28"/>
        </w:rPr>
      </w:pPr>
      <w:r>
        <w:rPr>
          <w:b/>
          <w:i/>
          <w:color w:val="4472C4" w:themeColor="accent1"/>
          <w:sz w:val="28"/>
          <w:szCs w:val="28"/>
        </w:rPr>
        <w:lastRenderedPageBreak/>
        <w:t>What are some resources that may be in shortage?</w:t>
      </w:r>
    </w:p>
    <w:p w14:paraId="1250D81C" w14:textId="77777777" w:rsidR="00EB5A74" w:rsidRPr="006D647D" w:rsidRDefault="00934EC7" w:rsidP="00EB5A74">
      <w:pPr>
        <w:rPr>
          <w:color w:val="000000" w:themeColor="text1"/>
          <w:sz w:val="23"/>
          <w:szCs w:val="23"/>
        </w:rPr>
      </w:pPr>
      <w:r w:rsidRPr="006D647D">
        <w:rPr>
          <w:color w:val="000000" w:themeColor="text1"/>
          <w:sz w:val="23"/>
          <w:szCs w:val="23"/>
        </w:rPr>
        <w:t xml:space="preserve">Dispatch may not be able to manage call volumes or prioritize calls effectively, ambulances may not be available, staff may not be available, or specific </w:t>
      </w:r>
      <w:r w:rsidR="00660DDC" w:rsidRPr="006D647D">
        <w:rPr>
          <w:color w:val="000000" w:themeColor="text1"/>
          <w:sz w:val="23"/>
          <w:szCs w:val="23"/>
        </w:rPr>
        <w:t xml:space="preserve">drugs or </w:t>
      </w:r>
      <w:r w:rsidRPr="006D647D">
        <w:rPr>
          <w:color w:val="000000" w:themeColor="text1"/>
          <w:sz w:val="23"/>
          <w:szCs w:val="23"/>
        </w:rPr>
        <w:t xml:space="preserve">supplies may not be available. </w:t>
      </w:r>
    </w:p>
    <w:p w14:paraId="427F6F7B" w14:textId="77777777" w:rsidR="00934EC7" w:rsidRDefault="00934EC7" w:rsidP="00EB5A74">
      <w:pPr>
        <w:rPr>
          <w:b/>
          <w:i/>
          <w:color w:val="4472C4" w:themeColor="accent1"/>
          <w:sz w:val="28"/>
          <w:szCs w:val="28"/>
        </w:rPr>
      </w:pPr>
    </w:p>
    <w:p w14:paraId="2DE49C33" w14:textId="77777777" w:rsidR="00EB5A74" w:rsidRDefault="00EB5A74" w:rsidP="00EB5A74">
      <w:pPr>
        <w:rPr>
          <w:b/>
          <w:i/>
          <w:color w:val="4472C4" w:themeColor="accent1"/>
          <w:sz w:val="28"/>
          <w:szCs w:val="28"/>
        </w:rPr>
      </w:pPr>
      <w:r>
        <w:rPr>
          <w:b/>
          <w:i/>
          <w:color w:val="4472C4" w:themeColor="accent1"/>
          <w:sz w:val="28"/>
          <w:szCs w:val="28"/>
        </w:rPr>
        <w:t>How can those shortfalls be addressed?</w:t>
      </w:r>
    </w:p>
    <w:p w14:paraId="36491430" w14:textId="0DCA9052" w:rsidR="00733141" w:rsidRPr="006D647D" w:rsidRDefault="00EB5A74" w:rsidP="00EB5A74">
      <w:pPr>
        <w:rPr>
          <w:color w:val="000000" w:themeColor="text1"/>
          <w:sz w:val="23"/>
          <w:szCs w:val="23"/>
        </w:rPr>
      </w:pPr>
      <w:r w:rsidRPr="006D647D">
        <w:rPr>
          <w:color w:val="000000" w:themeColor="text1"/>
          <w:sz w:val="23"/>
          <w:szCs w:val="23"/>
        </w:rPr>
        <w:t>Planning to accom</w:t>
      </w:r>
      <w:r w:rsidR="00934EC7" w:rsidRPr="006D647D">
        <w:rPr>
          <w:color w:val="000000" w:themeColor="text1"/>
          <w:sz w:val="23"/>
          <w:szCs w:val="23"/>
        </w:rPr>
        <w:t>modate a large surge in demand</w:t>
      </w:r>
      <w:r w:rsidRPr="006D647D">
        <w:rPr>
          <w:color w:val="000000" w:themeColor="text1"/>
          <w:sz w:val="23"/>
          <w:szCs w:val="23"/>
        </w:rPr>
        <w:t xml:space="preserve"> </w:t>
      </w:r>
      <w:r w:rsidR="00E05503" w:rsidRPr="006D647D">
        <w:rPr>
          <w:color w:val="000000" w:themeColor="text1"/>
          <w:sz w:val="23"/>
          <w:szCs w:val="23"/>
        </w:rPr>
        <w:t xml:space="preserve">for care </w:t>
      </w:r>
      <w:r w:rsidRPr="006D647D">
        <w:rPr>
          <w:color w:val="000000" w:themeColor="text1"/>
          <w:sz w:val="23"/>
          <w:szCs w:val="23"/>
        </w:rPr>
        <w:t>is important – the better equi</w:t>
      </w:r>
      <w:r w:rsidR="00934EC7" w:rsidRPr="006D647D">
        <w:rPr>
          <w:color w:val="000000" w:themeColor="text1"/>
          <w:sz w:val="23"/>
          <w:szCs w:val="23"/>
        </w:rPr>
        <w:t xml:space="preserve">pped </w:t>
      </w:r>
      <w:r w:rsidR="00D965AB" w:rsidRPr="006D647D">
        <w:rPr>
          <w:color w:val="000000" w:themeColor="text1"/>
          <w:sz w:val="23"/>
          <w:szCs w:val="23"/>
        </w:rPr>
        <w:t>agencies are with plans and resources</w:t>
      </w:r>
      <w:r w:rsidRPr="006D647D">
        <w:rPr>
          <w:color w:val="000000" w:themeColor="text1"/>
          <w:sz w:val="23"/>
          <w:szCs w:val="23"/>
        </w:rPr>
        <w:t xml:space="preserve">, the less likely a crisis situation is to arise. </w:t>
      </w:r>
      <w:r w:rsidR="00733141" w:rsidRPr="006D647D">
        <w:rPr>
          <w:color w:val="000000" w:themeColor="text1"/>
          <w:sz w:val="23"/>
          <w:szCs w:val="23"/>
        </w:rPr>
        <w:t>C</w:t>
      </w:r>
      <w:r w:rsidR="00D965AB" w:rsidRPr="006D647D">
        <w:rPr>
          <w:color w:val="000000" w:themeColor="text1"/>
          <w:sz w:val="23"/>
          <w:szCs w:val="23"/>
        </w:rPr>
        <w:t xml:space="preserve">onsiderations </w:t>
      </w:r>
      <w:r w:rsidR="00733141" w:rsidRPr="006D647D">
        <w:rPr>
          <w:color w:val="000000" w:themeColor="text1"/>
          <w:sz w:val="23"/>
          <w:szCs w:val="23"/>
        </w:rPr>
        <w:t xml:space="preserve">may </w:t>
      </w:r>
      <w:r w:rsidR="00D965AB" w:rsidRPr="006D647D">
        <w:rPr>
          <w:color w:val="000000" w:themeColor="text1"/>
          <w:sz w:val="23"/>
          <w:szCs w:val="23"/>
        </w:rPr>
        <w:t>include: s</w:t>
      </w:r>
      <w:r w:rsidR="00934EC7" w:rsidRPr="006D647D">
        <w:rPr>
          <w:color w:val="000000" w:themeColor="text1"/>
          <w:sz w:val="23"/>
          <w:szCs w:val="23"/>
        </w:rPr>
        <w:t xml:space="preserve">pecific dispatch criteria (prioritization for resources, assigning single agency when multiple might normally be assigned), increased discretion to leave patients at the scene, </w:t>
      </w:r>
      <w:r w:rsidR="00E05503" w:rsidRPr="006D647D">
        <w:rPr>
          <w:color w:val="000000" w:themeColor="text1"/>
          <w:sz w:val="23"/>
          <w:szCs w:val="23"/>
        </w:rPr>
        <w:t xml:space="preserve">transport to the </w:t>
      </w:r>
      <w:r w:rsidR="00934EC7" w:rsidRPr="006D647D">
        <w:rPr>
          <w:color w:val="000000" w:themeColor="text1"/>
          <w:sz w:val="23"/>
          <w:szCs w:val="23"/>
        </w:rPr>
        <w:t xml:space="preserve">closest hospital, encouraging private transport in some situations, and </w:t>
      </w:r>
      <w:r w:rsidR="00E05503" w:rsidRPr="006D647D">
        <w:rPr>
          <w:color w:val="000000" w:themeColor="text1"/>
          <w:sz w:val="23"/>
          <w:szCs w:val="23"/>
        </w:rPr>
        <w:t xml:space="preserve">initiating strategies that include </w:t>
      </w:r>
      <w:r w:rsidR="00934EC7" w:rsidRPr="006D647D">
        <w:rPr>
          <w:color w:val="000000" w:themeColor="text1"/>
          <w:sz w:val="23"/>
          <w:szCs w:val="23"/>
        </w:rPr>
        <w:t>cons</w:t>
      </w:r>
      <w:r w:rsidR="00E05503" w:rsidRPr="006D647D">
        <w:rPr>
          <w:color w:val="000000" w:themeColor="text1"/>
          <w:sz w:val="23"/>
          <w:szCs w:val="23"/>
        </w:rPr>
        <w:t>erv</w:t>
      </w:r>
      <w:r w:rsidR="00934EC7" w:rsidRPr="006D647D">
        <w:rPr>
          <w:color w:val="000000" w:themeColor="text1"/>
          <w:sz w:val="23"/>
          <w:szCs w:val="23"/>
        </w:rPr>
        <w:t>ation and substitution of supplies.</w:t>
      </w:r>
    </w:p>
    <w:p w14:paraId="2C98501A" w14:textId="77777777" w:rsidR="00EB5A74" w:rsidRDefault="00EB5A74" w:rsidP="006D647D">
      <w:pPr>
        <w:rPr>
          <w:b/>
          <w:i/>
          <w:color w:val="4472C4" w:themeColor="accent1"/>
          <w:sz w:val="28"/>
          <w:szCs w:val="28"/>
        </w:rPr>
      </w:pPr>
    </w:p>
    <w:p w14:paraId="6A45C70A" w14:textId="77777777" w:rsidR="00EB5A74" w:rsidRDefault="00934EC7" w:rsidP="006D647D">
      <w:pPr>
        <w:rPr>
          <w:b/>
          <w:i/>
          <w:color w:val="4472C4" w:themeColor="accent1"/>
          <w:sz w:val="28"/>
          <w:szCs w:val="28"/>
        </w:rPr>
      </w:pPr>
      <w:r>
        <w:rPr>
          <w:b/>
          <w:i/>
          <w:color w:val="4472C4" w:themeColor="accent1"/>
          <w:sz w:val="28"/>
          <w:szCs w:val="28"/>
        </w:rPr>
        <w:t>What is my role as an EMS</w:t>
      </w:r>
      <w:r w:rsidR="00EB5A74">
        <w:rPr>
          <w:b/>
          <w:i/>
          <w:color w:val="4472C4" w:themeColor="accent1"/>
          <w:sz w:val="28"/>
          <w:szCs w:val="28"/>
        </w:rPr>
        <w:t xml:space="preserve"> provider?</w:t>
      </w:r>
    </w:p>
    <w:p w14:paraId="11F1C36C" w14:textId="77777777" w:rsidR="00733141" w:rsidRPr="006D647D" w:rsidRDefault="00F21DCE" w:rsidP="002E61BA">
      <w:pPr>
        <w:rPr>
          <w:color w:val="000000" w:themeColor="text1"/>
          <w:sz w:val="23"/>
          <w:szCs w:val="23"/>
        </w:rPr>
      </w:pPr>
      <w:r w:rsidRPr="006D647D">
        <w:rPr>
          <w:color w:val="000000" w:themeColor="text1"/>
          <w:sz w:val="23"/>
          <w:szCs w:val="23"/>
        </w:rPr>
        <w:t xml:space="preserve">EMS </w:t>
      </w:r>
      <w:r w:rsidR="00EB5A74" w:rsidRPr="006D647D">
        <w:rPr>
          <w:color w:val="000000" w:themeColor="text1"/>
          <w:sz w:val="23"/>
          <w:szCs w:val="23"/>
        </w:rPr>
        <w:t xml:space="preserve">providers </w:t>
      </w:r>
      <w:r w:rsidR="002E61BA" w:rsidRPr="006D647D">
        <w:rPr>
          <w:color w:val="000000" w:themeColor="text1"/>
          <w:sz w:val="23"/>
          <w:szCs w:val="23"/>
        </w:rPr>
        <w:t>should</w:t>
      </w:r>
      <w:r w:rsidR="00733141" w:rsidRPr="006D647D">
        <w:rPr>
          <w:color w:val="000000" w:themeColor="text1"/>
          <w:sz w:val="23"/>
          <w:szCs w:val="23"/>
        </w:rPr>
        <w:t>:</w:t>
      </w:r>
    </w:p>
    <w:p w14:paraId="02E2B239" w14:textId="77777777" w:rsidR="00733141" w:rsidRPr="006D647D" w:rsidRDefault="00733141" w:rsidP="006C6355">
      <w:pPr>
        <w:pStyle w:val="ListParagraph"/>
        <w:numPr>
          <w:ilvl w:val="0"/>
          <w:numId w:val="5"/>
        </w:numPr>
        <w:rPr>
          <w:color w:val="000000" w:themeColor="text1"/>
          <w:sz w:val="23"/>
          <w:szCs w:val="23"/>
        </w:rPr>
      </w:pPr>
      <w:r w:rsidRPr="006D647D">
        <w:rPr>
          <w:color w:val="000000" w:themeColor="text1"/>
          <w:sz w:val="23"/>
          <w:szCs w:val="23"/>
        </w:rPr>
        <w:t>U</w:t>
      </w:r>
      <w:r w:rsidR="002E61BA" w:rsidRPr="006D647D">
        <w:rPr>
          <w:color w:val="000000" w:themeColor="text1"/>
          <w:sz w:val="23"/>
          <w:szCs w:val="23"/>
        </w:rPr>
        <w:t>nderstand that in the context of crisis care delivery, population-based, and not individual, outcomes will be prioritized</w:t>
      </w:r>
    </w:p>
    <w:p w14:paraId="4DDBD9B9" w14:textId="77777777" w:rsidR="00733141" w:rsidRPr="006D647D" w:rsidRDefault="00733141" w:rsidP="006C6355">
      <w:pPr>
        <w:pStyle w:val="ListParagraph"/>
        <w:numPr>
          <w:ilvl w:val="0"/>
          <w:numId w:val="5"/>
        </w:numPr>
        <w:rPr>
          <w:color w:val="000000" w:themeColor="text1"/>
          <w:sz w:val="23"/>
          <w:szCs w:val="23"/>
        </w:rPr>
      </w:pPr>
      <w:r w:rsidRPr="006D647D">
        <w:rPr>
          <w:color w:val="000000" w:themeColor="text1"/>
          <w:sz w:val="23"/>
          <w:szCs w:val="23"/>
        </w:rPr>
        <w:t>B</w:t>
      </w:r>
      <w:r w:rsidR="002E61BA" w:rsidRPr="006D647D">
        <w:rPr>
          <w:color w:val="000000" w:themeColor="text1"/>
          <w:sz w:val="23"/>
          <w:szCs w:val="23"/>
        </w:rPr>
        <w:t>e aware of treatment and triage recommendations for disasters, as well as any care guidance circulated specific to the current incident</w:t>
      </w:r>
    </w:p>
    <w:p w14:paraId="063C5DB6" w14:textId="77777777" w:rsidR="00733141" w:rsidRPr="006D647D" w:rsidRDefault="00733141" w:rsidP="006C6355">
      <w:pPr>
        <w:pStyle w:val="ListParagraph"/>
        <w:numPr>
          <w:ilvl w:val="0"/>
          <w:numId w:val="5"/>
        </w:numPr>
        <w:rPr>
          <w:color w:val="000000" w:themeColor="text1"/>
          <w:sz w:val="23"/>
          <w:szCs w:val="23"/>
        </w:rPr>
      </w:pPr>
      <w:r w:rsidRPr="006D647D">
        <w:rPr>
          <w:color w:val="000000" w:themeColor="text1"/>
          <w:sz w:val="23"/>
          <w:szCs w:val="23"/>
        </w:rPr>
        <w:t>C</w:t>
      </w:r>
      <w:r w:rsidR="002E61BA" w:rsidRPr="006D647D">
        <w:rPr>
          <w:color w:val="000000" w:themeColor="text1"/>
          <w:sz w:val="23"/>
          <w:szCs w:val="23"/>
        </w:rPr>
        <w:t xml:space="preserve">ommunicate the need to make difficult resource allocation decisions to both their patients and </w:t>
      </w:r>
      <w:r w:rsidR="006C6355" w:rsidRPr="006D647D">
        <w:rPr>
          <w:color w:val="000000" w:themeColor="text1"/>
          <w:sz w:val="23"/>
          <w:szCs w:val="23"/>
        </w:rPr>
        <w:t>health care</w:t>
      </w:r>
      <w:r w:rsidR="002E61BA" w:rsidRPr="006D647D">
        <w:rPr>
          <w:color w:val="000000" w:themeColor="text1"/>
          <w:sz w:val="23"/>
          <w:szCs w:val="23"/>
        </w:rPr>
        <w:t xml:space="preserve"> providers</w:t>
      </w:r>
    </w:p>
    <w:p w14:paraId="54E3CEE1" w14:textId="74EA898D" w:rsidR="00733141" w:rsidRPr="006D647D" w:rsidRDefault="00733141" w:rsidP="00733141">
      <w:pPr>
        <w:pStyle w:val="ListParagraph"/>
        <w:numPr>
          <w:ilvl w:val="0"/>
          <w:numId w:val="5"/>
        </w:numPr>
        <w:rPr>
          <w:color w:val="000000" w:themeColor="text1"/>
          <w:sz w:val="23"/>
          <w:szCs w:val="23"/>
        </w:rPr>
      </w:pPr>
      <w:r w:rsidRPr="006D647D">
        <w:rPr>
          <w:color w:val="000000" w:themeColor="text1"/>
          <w:sz w:val="23"/>
          <w:szCs w:val="23"/>
        </w:rPr>
        <w:t xml:space="preserve">Understand the principles of triage in disasters (see separate sheet on this topic), and how </w:t>
      </w:r>
    </w:p>
    <w:p w14:paraId="42847DAE" w14:textId="323DAF23" w:rsidR="00733141" w:rsidRPr="006D647D" w:rsidRDefault="002E61BA" w:rsidP="006C6355">
      <w:pPr>
        <w:ind w:left="360"/>
        <w:rPr>
          <w:color w:val="000000" w:themeColor="text1"/>
          <w:sz w:val="23"/>
          <w:szCs w:val="23"/>
        </w:rPr>
      </w:pPr>
      <w:r w:rsidRPr="006D647D">
        <w:rPr>
          <w:color w:val="000000" w:themeColor="text1"/>
          <w:sz w:val="23"/>
          <w:szCs w:val="23"/>
        </w:rPr>
        <w:t xml:space="preserve">A key overarching goal is to assure </w:t>
      </w:r>
      <w:r w:rsidR="006D647D" w:rsidRPr="006D647D">
        <w:rPr>
          <w:color w:val="000000" w:themeColor="text1"/>
          <w:sz w:val="23"/>
          <w:szCs w:val="23"/>
        </w:rPr>
        <w:t xml:space="preserve">to fairly allocate scarce medical resources under crisis conditions </w:t>
      </w:r>
      <w:r w:rsidRPr="006D647D">
        <w:rPr>
          <w:color w:val="000000" w:themeColor="text1"/>
          <w:sz w:val="23"/>
          <w:szCs w:val="23"/>
        </w:rPr>
        <w:t xml:space="preserve">consistency in decision making by ambulance services in the region and not just within the agency. </w:t>
      </w:r>
    </w:p>
    <w:p w14:paraId="6FD66449" w14:textId="77777777" w:rsidR="00EB5A74" w:rsidRPr="00733141" w:rsidRDefault="00EB5A74" w:rsidP="006C6355">
      <w:pPr>
        <w:ind w:left="360"/>
        <w:rPr>
          <w:b/>
          <w:i/>
          <w:color w:val="4472C4" w:themeColor="accent1"/>
          <w:sz w:val="28"/>
          <w:szCs w:val="28"/>
        </w:rPr>
      </w:pPr>
    </w:p>
    <w:p w14:paraId="0ED229D3" w14:textId="77777777" w:rsidR="00EB5A74" w:rsidRDefault="00EB5A74" w:rsidP="00EB5A74">
      <w:pPr>
        <w:rPr>
          <w:b/>
          <w:i/>
          <w:color w:val="4472C4" w:themeColor="accent1"/>
          <w:sz w:val="28"/>
          <w:szCs w:val="28"/>
        </w:rPr>
      </w:pPr>
      <w:r>
        <w:rPr>
          <w:b/>
          <w:i/>
          <w:color w:val="4472C4" w:themeColor="accent1"/>
          <w:sz w:val="28"/>
          <w:szCs w:val="28"/>
        </w:rPr>
        <w:t>What else can I do?</w:t>
      </w:r>
    </w:p>
    <w:p w14:paraId="2F9B4D4F" w14:textId="77777777" w:rsidR="00EB5A74" w:rsidRPr="006D647D" w:rsidRDefault="00EB5A74" w:rsidP="00EB5A74">
      <w:pPr>
        <w:pStyle w:val="ListParagraph"/>
        <w:numPr>
          <w:ilvl w:val="0"/>
          <w:numId w:val="4"/>
        </w:numPr>
        <w:rPr>
          <w:color w:val="000000" w:themeColor="text1"/>
          <w:sz w:val="23"/>
          <w:szCs w:val="23"/>
        </w:rPr>
      </w:pPr>
      <w:r w:rsidRPr="006D647D">
        <w:rPr>
          <w:color w:val="000000" w:themeColor="text1"/>
          <w:sz w:val="23"/>
          <w:szCs w:val="23"/>
        </w:rPr>
        <w:t>U</w:t>
      </w:r>
      <w:r w:rsidR="008C5B39" w:rsidRPr="006D647D">
        <w:rPr>
          <w:color w:val="000000" w:themeColor="text1"/>
          <w:sz w:val="23"/>
          <w:szCs w:val="23"/>
        </w:rPr>
        <w:t xml:space="preserve">nderstand your role in </w:t>
      </w:r>
      <w:r w:rsidRPr="006D647D">
        <w:rPr>
          <w:color w:val="000000" w:themeColor="text1"/>
          <w:sz w:val="23"/>
          <w:szCs w:val="23"/>
        </w:rPr>
        <w:t>disaster response</w:t>
      </w:r>
      <w:r w:rsidR="008C5B39" w:rsidRPr="006D647D">
        <w:rPr>
          <w:color w:val="000000" w:themeColor="text1"/>
          <w:sz w:val="23"/>
          <w:szCs w:val="23"/>
        </w:rPr>
        <w:t xml:space="preserve"> and your agency plan</w:t>
      </w:r>
    </w:p>
    <w:p w14:paraId="73F19860" w14:textId="77777777" w:rsidR="00EB5A74" w:rsidRPr="006D647D" w:rsidRDefault="00EB5A74" w:rsidP="00EB5A74">
      <w:pPr>
        <w:pStyle w:val="ListParagraph"/>
        <w:numPr>
          <w:ilvl w:val="0"/>
          <w:numId w:val="4"/>
        </w:numPr>
        <w:rPr>
          <w:color w:val="000000" w:themeColor="text1"/>
          <w:sz w:val="23"/>
          <w:szCs w:val="23"/>
        </w:rPr>
      </w:pPr>
      <w:r w:rsidRPr="006D647D">
        <w:rPr>
          <w:color w:val="000000" w:themeColor="text1"/>
          <w:sz w:val="23"/>
          <w:szCs w:val="23"/>
        </w:rPr>
        <w:t xml:space="preserve">Understand the potential resource decisions that may rest on you </w:t>
      </w:r>
    </w:p>
    <w:p w14:paraId="166FA26C" w14:textId="77777777" w:rsidR="00EB5A74" w:rsidRPr="006D647D" w:rsidRDefault="00EB5A74" w:rsidP="00EB5A74">
      <w:pPr>
        <w:pStyle w:val="ListParagraph"/>
        <w:numPr>
          <w:ilvl w:val="0"/>
          <w:numId w:val="4"/>
        </w:numPr>
        <w:rPr>
          <w:color w:val="000000" w:themeColor="text1"/>
          <w:sz w:val="23"/>
          <w:szCs w:val="23"/>
        </w:rPr>
      </w:pPr>
      <w:r w:rsidRPr="006D647D">
        <w:rPr>
          <w:color w:val="000000" w:themeColor="text1"/>
          <w:sz w:val="23"/>
          <w:szCs w:val="23"/>
        </w:rPr>
        <w:t>If you may have a role in triage, understand the principles of ethical triage and the potential goals of triage</w:t>
      </w:r>
    </w:p>
    <w:p w14:paraId="53B6D356" w14:textId="77777777" w:rsidR="00EB5A74" w:rsidRPr="006D647D" w:rsidRDefault="008C5B39" w:rsidP="00EB5A74">
      <w:pPr>
        <w:pStyle w:val="ListParagraph"/>
        <w:numPr>
          <w:ilvl w:val="0"/>
          <w:numId w:val="4"/>
        </w:numPr>
        <w:rPr>
          <w:color w:val="000000" w:themeColor="text1"/>
          <w:sz w:val="23"/>
          <w:szCs w:val="23"/>
        </w:rPr>
      </w:pPr>
      <w:r w:rsidRPr="006D647D">
        <w:rPr>
          <w:color w:val="000000" w:themeColor="text1"/>
          <w:sz w:val="23"/>
          <w:szCs w:val="23"/>
        </w:rPr>
        <w:t>Participate in</w:t>
      </w:r>
      <w:r w:rsidR="00EB5A74" w:rsidRPr="006D647D">
        <w:rPr>
          <w:color w:val="000000" w:themeColor="text1"/>
          <w:sz w:val="23"/>
          <w:szCs w:val="23"/>
        </w:rPr>
        <w:t xml:space="preserve"> disaster exercises</w:t>
      </w:r>
    </w:p>
    <w:p w14:paraId="27D67CBC" w14:textId="75AA3306" w:rsidR="00EB5A74" w:rsidRPr="006D647D" w:rsidRDefault="008C5B39" w:rsidP="00EB5A74">
      <w:pPr>
        <w:pStyle w:val="ListParagraph"/>
        <w:numPr>
          <w:ilvl w:val="0"/>
          <w:numId w:val="4"/>
        </w:numPr>
        <w:rPr>
          <w:color w:val="000000" w:themeColor="text1"/>
          <w:sz w:val="23"/>
          <w:szCs w:val="23"/>
        </w:rPr>
      </w:pPr>
      <w:r w:rsidRPr="006D647D">
        <w:rPr>
          <w:color w:val="000000" w:themeColor="text1"/>
          <w:sz w:val="23"/>
          <w:szCs w:val="23"/>
        </w:rPr>
        <w:t>Assure your supervisors and medical directors understand and are working with</w:t>
      </w:r>
      <w:r w:rsidR="00EB5A74" w:rsidRPr="006D647D">
        <w:rPr>
          <w:color w:val="000000" w:themeColor="text1"/>
          <w:sz w:val="23"/>
          <w:szCs w:val="23"/>
        </w:rPr>
        <w:t xml:space="preserve"> your regional (</w:t>
      </w:r>
      <w:r w:rsidR="006C6355" w:rsidRPr="006D647D">
        <w:rPr>
          <w:color w:val="000000" w:themeColor="text1"/>
          <w:sz w:val="23"/>
          <w:szCs w:val="23"/>
        </w:rPr>
        <w:t>health care</w:t>
      </w:r>
      <w:r w:rsidR="00EB5A74" w:rsidRPr="006D647D">
        <w:rPr>
          <w:color w:val="000000" w:themeColor="text1"/>
          <w:sz w:val="23"/>
          <w:szCs w:val="23"/>
        </w:rPr>
        <w:t xml:space="preserve"> coalit</w:t>
      </w:r>
      <w:r w:rsidRPr="006D647D">
        <w:rPr>
          <w:color w:val="000000" w:themeColor="text1"/>
          <w:sz w:val="23"/>
          <w:szCs w:val="23"/>
        </w:rPr>
        <w:t xml:space="preserve">ion) coordination system </w:t>
      </w:r>
      <w:r w:rsidR="00FC2DA5" w:rsidRPr="006D647D">
        <w:rPr>
          <w:color w:val="000000" w:themeColor="text1"/>
          <w:sz w:val="23"/>
          <w:szCs w:val="23"/>
        </w:rPr>
        <w:t xml:space="preserve">and designated regional EMS </w:t>
      </w:r>
      <w:r w:rsidR="00DB435B">
        <w:rPr>
          <w:color w:val="000000" w:themeColor="text1"/>
          <w:sz w:val="23"/>
          <w:szCs w:val="23"/>
        </w:rPr>
        <w:t xml:space="preserve">system </w:t>
      </w:r>
      <w:r w:rsidRPr="006D647D">
        <w:rPr>
          <w:color w:val="000000" w:themeColor="text1"/>
          <w:sz w:val="23"/>
          <w:szCs w:val="23"/>
        </w:rPr>
        <w:t xml:space="preserve">to assure consistent regional </w:t>
      </w:r>
      <w:r w:rsidR="00DB435B">
        <w:rPr>
          <w:color w:val="000000" w:themeColor="text1"/>
          <w:sz w:val="23"/>
          <w:szCs w:val="23"/>
        </w:rPr>
        <w:t xml:space="preserve">and inter regional </w:t>
      </w:r>
      <w:r w:rsidRPr="006D647D">
        <w:rPr>
          <w:color w:val="000000" w:themeColor="text1"/>
          <w:sz w:val="23"/>
          <w:szCs w:val="23"/>
        </w:rPr>
        <w:t>planning</w:t>
      </w:r>
      <w:r w:rsidR="00FC2DA5" w:rsidRPr="006D647D">
        <w:rPr>
          <w:color w:val="000000" w:themeColor="text1"/>
          <w:sz w:val="23"/>
          <w:szCs w:val="23"/>
        </w:rPr>
        <w:t>.</w:t>
      </w:r>
    </w:p>
    <w:p w14:paraId="6A7C00C0" w14:textId="77777777" w:rsidR="00EB5A74" w:rsidRPr="00CD500A" w:rsidRDefault="00EB5A74" w:rsidP="006D647D">
      <w:pPr>
        <w:pStyle w:val="ListParagraph"/>
        <w:rPr>
          <w:color w:val="000000" w:themeColor="text1"/>
        </w:rPr>
      </w:pPr>
    </w:p>
    <w:p w14:paraId="3235B864" w14:textId="77777777" w:rsidR="00EB5A74" w:rsidRDefault="00EB5A74" w:rsidP="00EB5A74">
      <w:pPr>
        <w:rPr>
          <w:b/>
          <w:i/>
          <w:color w:val="4472C4" w:themeColor="accent1"/>
          <w:sz w:val="28"/>
          <w:szCs w:val="28"/>
        </w:rPr>
      </w:pPr>
      <w:r>
        <w:rPr>
          <w:b/>
          <w:i/>
          <w:color w:val="4472C4" w:themeColor="accent1"/>
          <w:sz w:val="28"/>
          <w:szCs w:val="28"/>
        </w:rPr>
        <w:t>What are some resources that are available?</w:t>
      </w:r>
    </w:p>
    <w:p w14:paraId="51EFAAB8" w14:textId="77777777" w:rsidR="00EB5A74" w:rsidRPr="006D647D" w:rsidRDefault="00EB5A74" w:rsidP="00EB5A74">
      <w:pPr>
        <w:pStyle w:val="ListParagraph"/>
        <w:numPr>
          <w:ilvl w:val="0"/>
          <w:numId w:val="3"/>
        </w:numPr>
        <w:rPr>
          <w:color w:val="000000" w:themeColor="text1"/>
          <w:sz w:val="23"/>
          <w:szCs w:val="23"/>
        </w:rPr>
      </w:pPr>
      <w:r w:rsidRPr="006D647D">
        <w:rPr>
          <w:color w:val="000000" w:themeColor="text1"/>
          <w:sz w:val="23"/>
          <w:szCs w:val="23"/>
        </w:rPr>
        <w:t xml:space="preserve">MDH Crisis Standards of Care plan </w:t>
      </w:r>
      <w:r w:rsidR="008C5B39" w:rsidRPr="006D647D">
        <w:rPr>
          <w:color w:val="000000" w:themeColor="text1"/>
          <w:sz w:val="23"/>
          <w:szCs w:val="23"/>
        </w:rPr>
        <w:t xml:space="preserve">EMS annex </w:t>
      </w:r>
      <w:r w:rsidRPr="006D647D">
        <w:rPr>
          <w:color w:val="000000" w:themeColor="text1"/>
          <w:sz w:val="23"/>
          <w:szCs w:val="23"/>
        </w:rPr>
        <w:t>(</w:t>
      </w:r>
      <w:proofErr w:type="spellStart"/>
      <w:r w:rsidRPr="006D647D">
        <w:rPr>
          <w:color w:val="000000" w:themeColor="text1"/>
          <w:sz w:val="23"/>
          <w:szCs w:val="23"/>
        </w:rPr>
        <w:t>weblink</w:t>
      </w:r>
      <w:proofErr w:type="spellEnd"/>
      <w:r w:rsidRPr="006D647D">
        <w:rPr>
          <w:color w:val="000000" w:themeColor="text1"/>
          <w:sz w:val="23"/>
          <w:szCs w:val="23"/>
        </w:rPr>
        <w:t>)</w:t>
      </w:r>
    </w:p>
    <w:p w14:paraId="72753F3D" w14:textId="77777777" w:rsidR="00EB5A74" w:rsidRPr="006D647D" w:rsidRDefault="00EB5A74" w:rsidP="00EB5A74">
      <w:pPr>
        <w:pStyle w:val="ListParagraph"/>
        <w:numPr>
          <w:ilvl w:val="0"/>
          <w:numId w:val="3"/>
        </w:numPr>
        <w:rPr>
          <w:color w:val="000000" w:themeColor="text1"/>
          <w:sz w:val="23"/>
          <w:szCs w:val="23"/>
        </w:rPr>
      </w:pPr>
      <w:r w:rsidRPr="006D647D">
        <w:rPr>
          <w:color w:val="000000" w:themeColor="text1"/>
          <w:sz w:val="23"/>
          <w:szCs w:val="23"/>
        </w:rPr>
        <w:t>Just a little Crisis – Triage (</w:t>
      </w:r>
      <w:proofErr w:type="spellStart"/>
      <w:r w:rsidRPr="006D647D">
        <w:rPr>
          <w:color w:val="000000" w:themeColor="text1"/>
          <w:sz w:val="23"/>
          <w:szCs w:val="23"/>
        </w:rPr>
        <w:t>weblink</w:t>
      </w:r>
      <w:proofErr w:type="spellEnd"/>
      <w:r w:rsidRPr="006D647D">
        <w:rPr>
          <w:color w:val="000000" w:themeColor="text1"/>
          <w:sz w:val="23"/>
          <w:szCs w:val="23"/>
        </w:rPr>
        <w:t>)</w:t>
      </w:r>
    </w:p>
    <w:p w14:paraId="170804AB" w14:textId="703C507D" w:rsidR="00EB5A74" w:rsidRPr="006D647D" w:rsidRDefault="00EB5A74" w:rsidP="00EF424E">
      <w:pPr>
        <w:pStyle w:val="ListParagraph"/>
        <w:numPr>
          <w:ilvl w:val="0"/>
          <w:numId w:val="3"/>
        </w:numPr>
        <w:rPr>
          <w:color w:val="000000" w:themeColor="text1"/>
          <w:sz w:val="23"/>
          <w:szCs w:val="23"/>
        </w:rPr>
      </w:pPr>
      <w:r w:rsidRPr="006D647D">
        <w:rPr>
          <w:color w:val="000000" w:themeColor="text1"/>
          <w:sz w:val="23"/>
          <w:szCs w:val="23"/>
        </w:rPr>
        <w:t xml:space="preserve">Institute of Medicine – Crisis Standards of Care Report 2012 </w:t>
      </w:r>
      <w:r w:rsidR="00EF424E">
        <w:rPr>
          <w:color w:val="000000" w:themeColor="text1"/>
          <w:sz w:val="23"/>
          <w:szCs w:val="23"/>
        </w:rPr>
        <w:t xml:space="preserve">- </w:t>
      </w:r>
      <w:hyperlink r:id="rId9" w:history="1">
        <w:r w:rsidR="00EF424E" w:rsidRPr="00344FAE">
          <w:rPr>
            <w:rStyle w:val="Hyperlink"/>
            <w:sz w:val="23"/>
            <w:szCs w:val="23"/>
          </w:rPr>
          <w:t>https://www.nap.edu/catalog/13351/crisis-standards-of-care-a-systems-framework-for-catastrophic-disaster</w:t>
        </w:r>
      </w:hyperlink>
      <w:r w:rsidR="00EF424E">
        <w:rPr>
          <w:color w:val="000000" w:themeColor="text1"/>
          <w:sz w:val="23"/>
          <w:szCs w:val="23"/>
        </w:rPr>
        <w:t xml:space="preserve"> </w:t>
      </w:r>
      <w:bookmarkStart w:id="0" w:name="_GoBack"/>
      <w:bookmarkEnd w:id="0"/>
    </w:p>
    <w:p w14:paraId="71F3B522" w14:textId="35716777" w:rsidR="006D647D" w:rsidRPr="006D647D" w:rsidRDefault="009E7C23" w:rsidP="006D647D">
      <w:pPr>
        <w:pStyle w:val="ListParagraph"/>
        <w:numPr>
          <w:ilvl w:val="0"/>
          <w:numId w:val="3"/>
        </w:numPr>
        <w:rPr>
          <w:color w:val="000000" w:themeColor="text1"/>
          <w:sz w:val="23"/>
          <w:szCs w:val="23"/>
        </w:rPr>
      </w:pPr>
      <w:r w:rsidRPr="006D647D">
        <w:rPr>
          <w:color w:val="000000" w:themeColor="text1"/>
          <w:sz w:val="23"/>
          <w:szCs w:val="23"/>
        </w:rPr>
        <w:t>IOM 2013 Indicators/Triggers report</w:t>
      </w:r>
      <w:r w:rsidR="00FC2DA5" w:rsidRPr="006D647D">
        <w:rPr>
          <w:color w:val="000000" w:themeColor="text1"/>
          <w:sz w:val="23"/>
          <w:szCs w:val="23"/>
        </w:rPr>
        <w:t xml:space="preserve"> - </w:t>
      </w:r>
      <w:hyperlink r:id="rId10" w:history="1">
        <w:r w:rsidR="00FC2DA5" w:rsidRPr="006D647D">
          <w:rPr>
            <w:rStyle w:val="Hyperlink"/>
            <w:sz w:val="23"/>
            <w:szCs w:val="23"/>
          </w:rPr>
          <w:t>https://www.nap.edu/read/18338/chapter/1</w:t>
        </w:r>
      </w:hyperlink>
    </w:p>
    <w:sectPr w:rsidR="006D647D" w:rsidRPr="006D647D" w:rsidSect="006C6355">
      <w:type w:val="continuous"/>
      <w:pgSz w:w="12240" w:h="15840"/>
      <w:pgMar w:top="1440" w:right="1440" w:bottom="116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221C2" w14:textId="77777777" w:rsidR="001E2318" w:rsidRDefault="001E2318" w:rsidP="00733141">
      <w:r>
        <w:separator/>
      </w:r>
    </w:p>
  </w:endnote>
  <w:endnote w:type="continuationSeparator" w:id="0">
    <w:p w14:paraId="7E784736" w14:textId="77777777" w:rsidR="001E2318" w:rsidRDefault="001E2318" w:rsidP="0073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3C67" w14:textId="77777777" w:rsidR="001E2318" w:rsidRDefault="001E2318" w:rsidP="00733141">
      <w:r>
        <w:separator/>
      </w:r>
    </w:p>
  </w:footnote>
  <w:footnote w:type="continuationSeparator" w:id="0">
    <w:p w14:paraId="5B3D0AD7" w14:textId="77777777" w:rsidR="001E2318" w:rsidRDefault="001E2318" w:rsidP="0073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919E" w14:textId="77777777" w:rsidR="00733141" w:rsidRDefault="00733141" w:rsidP="006C6355">
    <w:pPr>
      <w:pStyle w:val="LOGO"/>
    </w:pPr>
    <w:r w:rsidRPr="00B61327">
      <w:drawing>
        <wp:inline distT="0" distB="0" distL="0" distR="0" wp14:anchorId="61101310" wp14:editId="40B83AF5">
          <wp:extent cx="2232837" cy="318977"/>
          <wp:effectExtent l="0" t="0" r="0" b="5080"/>
          <wp:docPr id="1" name="Picture 1"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6204" cy="322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434"/>
    <w:multiLevelType w:val="hybridMultilevel"/>
    <w:tmpl w:val="775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52C13"/>
    <w:multiLevelType w:val="hybridMultilevel"/>
    <w:tmpl w:val="0D781646"/>
    <w:lvl w:ilvl="0" w:tplc="4BD0F8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F7DE1"/>
    <w:multiLevelType w:val="hybridMultilevel"/>
    <w:tmpl w:val="F99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24126"/>
    <w:multiLevelType w:val="hybridMultilevel"/>
    <w:tmpl w:val="3B883BA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7721794D"/>
    <w:multiLevelType w:val="hybridMultilevel"/>
    <w:tmpl w:val="C564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5B"/>
    <w:rsid w:val="000225A3"/>
    <w:rsid w:val="000421C7"/>
    <w:rsid w:val="0018678B"/>
    <w:rsid w:val="001E2318"/>
    <w:rsid w:val="001E4389"/>
    <w:rsid w:val="0020350A"/>
    <w:rsid w:val="002A11D7"/>
    <w:rsid w:val="002E61BA"/>
    <w:rsid w:val="0036085D"/>
    <w:rsid w:val="004033D0"/>
    <w:rsid w:val="00476F52"/>
    <w:rsid w:val="00570B09"/>
    <w:rsid w:val="005C286D"/>
    <w:rsid w:val="006332CF"/>
    <w:rsid w:val="00660DDC"/>
    <w:rsid w:val="006C6355"/>
    <w:rsid w:val="006D647D"/>
    <w:rsid w:val="00733141"/>
    <w:rsid w:val="007C25AB"/>
    <w:rsid w:val="007E4BE2"/>
    <w:rsid w:val="007E63E7"/>
    <w:rsid w:val="00880414"/>
    <w:rsid w:val="008B6110"/>
    <w:rsid w:val="008C5B39"/>
    <w:rsid w:val="00934EC7"/>
    <w:rsid w:val="00985333"/>
    <w:rsid w:val="009E105A"/>
    <w:rsid w:val="009E7C23"/>
    <w:rsid w:val="00AB0E98"/>
    <w:rsid w:val="00B0449F"/>
    <w:rsid w:val="00B5398D"/>
    <w:rsid w:val="00C553DF"/>
    <w:rsid w:val="00CC66B5"/>
    <w:rsid w:val="00CD61FD"/>
    <w:rsid w:val="00CE0031"/>
    <w:rsid w:val="00D0787A"/>
    <w:rsid w:val="00D55BEC"/>
    <w:rsid w:val="00D965AB"/>
    <w:rsid w:val="00DB0EA4"/>
    <w:rsid w:val="00DB3834"/>
    <w:rsid w:val="00DB435B"/>
    <w:rsid w:val="00DD4706"/>
    <w:rsid w:val="00DF6985"/>
    <w:rsid w:val="00E05503"/>
    <w:rsid w:val="00E445FD"/>
    <w:rsid w:val="00E76AEC"/>
    <w:rsid w:val="00EB5A74"/>
    <w:rsid w:val="00EF424E"/>
    <w:rsid w:val="00F21DCE"/>
    <w:rsid w:val="00F37D5B"/>
    <w:rsid w:val="00F46651"/>
    <w:rsid w:val="00F63D96"/>
    <w:rsid w:val="00F87266"/>
    <w:rsid w:val="00FC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AA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5B"/>
  </w:style>
  <w:style w:type="paragraph" w:styleId="Heading1">
    <w:name w:val="heading 1"/>
    <w:aliases w:val="H1 Title"/>
    <w:basedOn w:val="Normal"/>
    <w:next w:val="Normal"/>
    <w:link w:val="Heading1Char"/>
    <w:uiPriority w:val="4"/>
    <w:qFormat/>
    <w:rsid w:val="00733141"/>
    <w:pPr>
      <w:keepNext/>
      <w:keepLines/>
      <w:suppressAutoHyphens/>
      <w:spacing w:before="600" w:after="120" w:line="192" w:lineRule="auto"/>
      <w:outlineLvl w:val="0"/>
    </w:pPr>
    <w:rPr>
      <w:rFonts w:ascii="Calibri" w:eastAsiaTheme="majorEastAsia" w:hAnsi="Calibri" w:cstheme="majorBidi"/>
      <w:b/>
      <w:color w:val="000000" w:themeColor="text1"/>
      <w:spacing w:val="-20"/>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09"/>
    <w:pPr>
      <w:ind w:left="720"/>
      <w:contextualSpacing/>
    </w:pPr>
  </w:style>
  <w:style w:type="character" w:styleId="CommentReference">
    <w:name w:val="annotation reference"/>
    <w:basedOn w:val="DefaultParagraphFont"/>
    <w:uiPriority w:val="99"/>
    <w:semiHidden/>
    <w:unhideWhenUsed/>
    <w:rsid w:val="00E05503"/>
    <w:rPr>
      <w:sz w:val="16"/>
      <w:szCs w:val="16"/>
    </w:rPr>
  </w:style>
  <w:style w:type="paragraph" w:styleId="CommentText">
    <w:name w:val="annotation text"/>
    <w:basedOn w:val="Normal"/>
    <w:link w:val="CommentTextChar"/>
    <w:uiPriority w:val="99"/>
    <w:semiHidden/>
    <w:unhideWhenUsed/>
    <w:rsid w:val="00E05503"/>
    <w:rPr>
      <w:sz w:val="20"/>
      <w:szCs w:val="20"/>
    </w:rPr>
  </w:style>
  <w:style w:type="character" w:customStyle="1" w:styleId="CommentTextChar">
    <w:name w:val="Comment Text Char"/>
    <w:basedOn w:val="DefaultParagraphFont"/>
    <w:link w:val="CommentText"/>
    <w:uiPriority w:val="99"/>
    <w:semiHidden/>
    <w:rsid w:val="00E05503"/>
    <w:rPr>
      <w:sz w:val="20"/>
      <w:szCs w:val="20"/>
    </w:rPr>
  </w:style>
  <w:style w:type="paragraph" w:styleId="CommentSubject">
    <w:name w:val="annotation subject"/>
    <w:basedOn w:val="CommentText"/>
    <w:next w:val="CommentText"/>
    <w:link w:val="CommentSubjectChar"/>
    <w:uiPriority w:val="99"/>
    <w:semiHidden/>
    <w:unhideWhenUsed/>
    <w:rsid w:val="00E05503"/>
    <w:rPr>
      <w:b/>
      <w:bCs/>
    </w:rPr>
  </w:style>
  <w:style w:type="character" w:customStyle="1" w:styleId="CommentSubjectChar">
    <w:name w:val="Comment Subject Char"/>
    <w:basedOn w:val="CommentTextChar"/>
    <w:link w:val="CommentSubject"/>
    <w:uiPriority w:val="99"/>
    <w:semiHidden/>
    <w:rsid w:val="00E05503"/>
    <w:rPr>
      <w:b/>
      <w:bCs/>
      <w:sz w:val="20"/>
      <w:szCs w:val="20"/>
    </w:rPr>
  </w:style>
  <w:style w:type="paragraph" w:styleId="Revision">
    <w:name w:val="Revision"/>
    <w:hidden/>
    <w:uiPriority w:val="99"/>
    <w:semiHidden/>
    <w:rsid w:val="00E05503"/>
  </w:style>
  <w:style w:type="paragraph" w:styleId="BalloonText">
    <w:name w:val="Balloon Text"/>
    <w:basedOn w:val="Normal"/>
    <w:link w:val="BalloonTextChar"/>
    <w:uiPriority w:val="99"/>
    <w:semiHidden/>
    <w:unhideWhenUsed/>
    <w:rsid w:val="00E05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03"/>
    <w:rPr>
      <w:rFonts w:ascii="Segoe UI" w:hAnsi="Segoe UI" w:cs="Segoe UI"/>
      <w:sz w:val="18"/>
      <w:szCs w:val="18"/>
    </w:rPr>
  </w:style>
  <w:style w:type="character" w:customStyle="1" w:styleId="Heading1Char">
    <w:name w:val="Heading 1 Char"/>
    <w:aliases w:val="H1 Title Char"/>
    <w:basedOn w:val="DefaultParagraphFont"/>
    <w:link w:val="Heading1"/>
    <w:uiPriority w:val="4"/>
    <w:rsid w:val="00733141"/>
    <w:rPr>
      <w:rFonts w:ascii="Calibri" w:eastAsiaTheme="majorEastAsia" w:hAnsi="Calibri" w:cstheme="majorBidi"/>
      <w:b/>
      <w:color w:val="000000" w:themeColor="text1"/>
      <w:spacing w:val="-20"/>
      <w:sz w:val="56"/>
      <w:szCs w:val="48"/>
    </w:rPr>
  </w:style>
  <w:style w:type="paragraph" w:customStyle="1" w:styleId="LOGO">
    <w:name w:val="LOGO"/>
    <w:basedOn w:val="NoSpacing"/>
    <w:uiPriority w:val="1"/>
    <w:qFormat/>
    <w:rsid w:val="00733141"/>
    <w:pPr>
      <w:spacing w:before="360" w:after="360"/>
    </w:pPr>
    <w:rPr>
      <w:rFonts w:ascii="Calibri" w:eastAsiaTheme="minorEastAsia" w:hAnsi="Calibri"/>
      <w:noProof/>
      <w:szCs w:val="22"/>
    </w:rPr>
  </w:style>
  <w:style w:type="paragraph" w:styleId="NoSpacing">
    <w:name w:val="No Spacing"/>
    <w:uiPriority w:val="1"/>
    <w:qFormat/>
    <w:rsid w:val="00733141"/>
  </w:style>
  <w:style w:type="paragraph" w:styleId="Header">
    <w:name w:val="header"/>
    <w:basedOn w:val="Normal"/>
    <w:link w:val="HeaderChar"/>
    <w:uiPriority w:val="99"/>
    <w:unhideWhenUsed/>
    <w:rsid w:val="00733141"/>
    <w:pPr>
      <w:tabs>
        <w:tab w:val="center" w:pos="4680"/>
        <w:tab w:val="right" w:pos="9360"/>
      </w:tabs>
    </w:pPr>
  </w:style>
  <w:style w:type="character" w:customStyle="1" w:styleId="HeaderChar">
    <w:name w:val="Header Char"/>
    <w:basedOn w:val="DefaultParagraphFont"/>
    <w:link w:val="Header"/>
    <w:uiPriority w:val="99"/>
    <w:rsid w:val="00733141"/>
  </w:style>
  <w:style w:type="paragraph" w:styleId="Footer">
    <w:name w:val="footer"/>
    <w:basedOn w:val="Normal"/>
    <w:link w:val="FooterChar"/>
    <w:uiPriority w:val="99"/>
    <w:unhideWhenUsed/>
    <w:rsid w:val="00733141"/>
    <w:pPr>
      <w:tabs>
        <w:tab w:val="center" w:pos="4680"/>
        <w:tab w:val="right" w:pos="9360"/>
      </w:tabs>
    </w:pPr>
  </w:style>
  <w:style w:type="character" w:customStyle="1" w:styleId="FooterChar">
    <w:name w:val="Footer Char"/>
    <w:basedOn w:val="DefaultParagraphFont"/>
    <w:link w:val="Footer"/>
    <w:uiPriority w:val="99"/>
    <w:rsid w:val="00733141"/>
  </w:style>
  <w:style w:type="character" w:styleId="Hyperlink">
    <w:name w:val="Hyperlink"/>
    <w:basedOn w:val="DefaultParagraphFont"/>
    <w:uiPriority w:val="99"/>
    <w:unhideWhenUsed/>
    <w:rsid w:val="00FC2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12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nap.edu/read/18338/chapter/1" TargetMode="External"/><Relationship Id="rId4" Type="http://schemas.openxmlformats.org/officeDocument/2006/relationships/settings" Target="settings.xml"/><Relationship Id="rId9" Type="http://schemas.openxmlformats.org/officeDocument/2006/relationships/hyperlink" Target="https://www.nap.edu/catalog/13351/crisis-standards-of-care-a-systems-framework-for-catastrophic-disaster"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A7DD659EC2640B011E7D5EBEF3655" ma:contentTypeVersion="5" ma:contentTypeDescription="Create a new document." ma:contentTypeScope="" ma:versionID="267466abdb5b4518bed5d03238896b12">
  <xsd:schema xmlns:xsd="http://www.w3.org/2001/XMLSchema" xmlns:xs="http://www.w3.org/2001/XMLSchema" xmlns:p="http://schemas.microsoft.com/office/2006/metadata/properties" xmlns:ns2="228013c0-c9ad-4814-811d-c523ae61a152" xmlns:ns3="24703378-c205-414f-b046-2e99875cb423" targetNamespace="http://schemas.microsoft.com/office/2006/metadata/properties" ma:root="true" ma:fieldsID="21bdfaafe609768621a532c1b6ac7100" ns2:_="" ns3:_="">
    <xsd:import namespace="228013c0-c9ad-4814-811d-c523ae61a152"/>
    <xsd:import namespace="24703378-c205-414f-b046-2e99875cb423"/>
    <xsd:element name="properties">
      <xsd:complexType>
        <xsd:sequence>
          <xsd:element name="documentManagement">
            <xsd:complexType>
              <xsd:all>
                <xsd:element ref="ns2:Type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3c0-c9ad-4814-811d-c523ae61a152" elementFormDefault="qualified">
    <xsd:import namespace="http://schemas.microsoft.com/office/2006/documentManagement/types"/>
    <xsd:import namespace="http://schemas.microsoft.com/office/infopath/2007/PartnerControls"/>
    <xsd:element name="Types" ma:index="8" nillable="true" ma:displayName="Types" ma:default="Presentations" ma:format="Dropdown" ma:internalName="Types">
      <xsd:simpleType>
        <xsd:restriction base="dms:Choice">
          <xsd:enumeration value="Presentations"/>
          <xsd:enumeration value="Handout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03378-c205-414f-b046-2e99875cb42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s xmlns="228013c0-c9ad-4814-811d-c523ae61a152">Presentations</Types>
  </documentManagement>
</p:properties>
</file>

<file path=customXml/itemProps1.xml><?xml version="1.0" encoding="utf-8"?>
<ds:datastoreItem xmlns:ds="http://schemas.openxmlformats.org/officeDocument/2006/customXml" ds:itemID="{DF7E391F-0CE3-47F1-8B60-5516699C358B}">
  <ds:schemaRefs>
    <ds:schemaRef ds:uri="http://schemas.openxmlformats.org/officeDocument/2006/bibliography"/>
  </ds:schemaRefs>
</ds:datastoreItem>
</file>

<file path=customXml/itemProps2.xml><?xml version="1.0" encoding="utf-8"?>
<ds:datastoreItem xmlns:ds="http://schemas.openxmlformats.org/officeDocument/2006/customXml" ds:itemID="{B7E85581-5A6C-4573-AB87-FA60098C4C28}"/>
</file>

<file path=customXml/itemProps3.xml><?xml version="1.0" encoding="utf-8"?>
<ds:datastoreItem xmlns:ds="http://schemas.openxmlformats.org/officeDocument/2006/customXml" ds:itemID="{1104B169-195C-4320-B9AD-805D38220AF0}"/>
</file>

<file path=customXml/itemProps4.xml><?xml version="1.0" encoding="utf-8"?>
<ds:datastoreItem xmlns:ds="http://schemas.openxmlformats.org/officeDocument/2006/customXml" ds:itemID="{D252C9D6-C643-4AC4-853A-9D0C6870FAE0}"/>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Hick</dc:creator>
  <cp:keywords/>
  <dc:description/>
  <cp:lastModifiedBy>Urbach, John (MDH)</cp:lastModifiedBy>
  <cp:revision>2</cp:revision>
  <cp:lastPrinted>2017-08-28T17:50:00Z</cp:lastPrinted>
  <dcterms:created xsi:type="dcterms:W3CDTF">2017-08-28T18:47:00Z</dcterms:created>
  <dcterms:modified xsi:type="dcterms:W3CDTF">2017-08-28T18:47:00Z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0x010100527A7DD659EC2640B011E7D5EBEF3655</vt:lpwstr>
  </property>
</Properties>
</file>