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8E366F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r>
        <w:rPr>
          <w:rFonts w:ascii="Open Sans" w:hAnsi="Open Sans"/>
          <w:b/>
          <w:bCs/>
          <w:color w:val="17375E"/>
          <w:sz w:val="36"/>
          <w:szCs w:val="36"/>
        </w:rPr>
        <w:t>Establishing governance structure</w:t>
      </w:r>
    </w:p>
    <w:p w:rsidR="008E366F" w:rsidRDefault="008E366F" w:rsidP="00B8033E">
      <w:pPr>
        <w:spacing w:after="120"/>
        <w:ind w:left="806"/>
        <w:rPr>
          <w:rFonts w:ascii="Open Sans" w:hAnsi="Open Sans"/>
          <w:b/>
          <w:color w:val="17375E"/>
          <w:sz w:val="36"/>
          <w:szCs w:val="36"/>
        </w:rPr>
      </w:pPr>
      <w:r w:rsidRPr="008E366F">
        <w:rPr>
          <w:rFonts w:ascii="Open Sans" w:hAnsi="Open Sans"/>
          <w:b/>
          <w:color w:val="17375E"/>
          <w:sz w:val="36"/>
          <w:szCs w:val="36"/>
        </w:rPr>
        <w:t>Setup</w:t>
      </w:r>
    </w:p>
    <w:p w:rsidR="00B94481" w:rsidRPr="008E366F" w:rsidRDefault="00DE0156" w:rsidP="008E366F">
      <w:pPr>
        <w:numPr>
          <w:ilvl w:val="0"/>
          <w:numId w:val="10"/>
        </w:numPr>
        <w:tabs>
          <w:tab w:val="clear" w:pos="720"/>
        </w:tabs>
        <w:spacing w:after="120"/>
        <w:ind w:left="1260" w:hanging="454"/>
        <w:rPr>
          <w:rFonts w:ascii="Open Sans" w:hAnsi="Open Sans"/>
          <w:color w:val="17375E"/>
          <w:sz w:val="32"/>
          <w:szCs w:val="32"/>
        </w:rPr>
      </w:pPr>
      <w:r w:rsidRPr="008E366F">
        <w:rPr>
          <w:rFonts w:ascii="Open Sans" w:hAnsi="Open Sans"/>
          <w:color w:val="17375E"/>
          <w:sz w:val="32"/>
          <w:szCs w:val="32"/>
        </w:rPr>
        <w:t>Identify participant roles:</w:t>
      </w:r>
    </w:p>
    <w:p w:rsidR="00B94481" w:rsidRPr="008E366F" w:rsidRDefault="00DE0156" w:rsidP="008E366F">
      <w:pPr>
        <w:numPr>
          <w:ilvl w:val="1"/>
          <w:numId w:val="10"/>
        </w:numPr>
        <w:tabs>
          <w:tab w:val="clear" w:pos="1440"/>
        </w:tabs>
        <w:spacing w:after="120"/>
        <w:ind w:left="1714"/>
        <w:rPr>
          <w:rFonts w:ascii="Open Sans" w:hAnsi="Open Sans"/>
          <w:color w:val="17375E"/>
          <w:sz w:val="32"/>
          <w:szCs w:val="32"/>
        </w:rPr>
      </w:pPr>
      <w:r w:rsidRPr="008E366F">
        <w:rPr>
          <w:rFonts w:ascii="Open Sans" w:hAnsi="Open Sans"/>
          <w:color w:val="17375E"/>
          <w:sz w:val="32"/>
          <w:szCs w:val="32"/>
        </w:rPr>
        <w:t xml:space="preserve">The participant with a pink sticker on their test will be the coalition coordinator and lead the exercise. </w:t>
      </w:r>
    </w:p>
    <w:p w:rsidR="00B94481" w:rsidRPr="008E366F" w:rsidRDefault="00DE0156" w:rsidP="008E366F">
      <w:pPr>
        <w:numPr>
          <w:ilvl w:val="1"/>
          <w:numId w:val="10"/>
        </w:numPr>
        <w:tabs>
          <w:tab w:val="clear" w:pos="1440"/>
        </w:tabs>
        <w:spacing w:after="120"/>
        <w:ind w:left="1714"/>
        <w:rPr>
          <w:rFonts w:ascii="Open Sans" w:hAnsi="Open Sans"/>
          <w:color w:val="17375E"/>
          <w:sz w:val="32"/>
          <w:szCs w:val="32"/>
        </w:rPr>
      </w:pPr>
      <w:r w:rsidRPr="008E366F">
        <w:rPr>
          <w:rFonts w:ascii="Open Sans" w:hAnsi="Open Sans"/>
          <w:color w:val="17375E"/>
          <w:sz w:val="32"/>
          <w:szCs w:val="32"/>
        </w:rPr>
        <w:t>The participant with the orange sticker will be the hospital coordinator.</w:t>
      </w:r>
    </w:p>
    <w:p w:rsidR="00B94481" w:rsidRPr="008E366F" w:rsidRDefault="00DE0156" w:rsidP="008E366F">
      <w:pPr>
        <w:numPr>
          <w:ilvl w:val="1"/>
          <w:numId w:val="10"/>
        </w:numPr>
        <w:tabs>
          <w:tab w:val="clear" w:pos="1440"/>
        </w:tabs>
        <w:spacing w:after="120"/>
        <w:ind w:left="1714"/>
        <w:rPr>
          <w:rFonts w:ascii="Open Sans" w:hAnsi="Open Sans"/>
          <w:color w:val="17375E"/>
          <w:sz w:val="32"/>
          <w:szCs w:val="32"/>
        </w:rPr>
      </w:pPr>
      <w:r w:rsidRPr="008E366F">
        <w:rPr>
          <w:rFonts w:ascii="Open Sans" w:hAnsi="Open Sans"/>
          <w:color w:val="17375E"/>
          <w:sz w:val="32"/>
          <w:szCs w:val="32"/>
        </w:rPr>
        <w:t>The participant with the green sticker will take notes on the governance exercise document.</w:t>
      </w:r>
    </w:p>
    <w:p w:rsidR="00B94481" w:rsidRPr="008E366F" w:rsidRDefault="00DE0156" w:rsidP="00B8033E">
      <w:pPr>
        <w:numPr>
          <w:ilvl w:val="0"/>
          <w:numId w:val="11"/>
        </w:numPr>
        <w:tabs>
          <w:tab w:val="clear" w:pos="720"/>
        </w:tabs>
        <w:spacing w:after="120"/>
        <w:ind w:left="1267" w:hanging="461"/>
        <w:rPr>
          <w:rFonts w:ascii="Open Sans" w:hAnsi="Open Sans"/>
          <w:color w:val="17375E"/>
          <w:sz w:val="32"/>
          <w:szCs w:val="32"/>
        </w:rPr>
      </w:pPr>
      <w:r w:rsidRPr="008E366F">
        <w:rPr>
          <w:rFonts w:ascii="Open Sans" w:hAnsi="Open Sans"/>
          <w:color w:val="17375E"/>
          <w:sz w:val="32"/>
          <w:szCs w:val="32"/>
        </w:rPr>
        <w:t>The coalition coordinator and the hospital coordinator will work together to address the following three questions on the governance exercise document.</w:t>
      </w:r>
    </w:p>
    <w:p w:rsidR="008E366F" w:rsidRPr="00B8033E" w:rsidRDefault="008E366F" w:rsidP="00B8033E">
      <w:pPr>
        <w:pStyle w:val="ListParagraph"/>
        <w:numPr>
          <w:ilvl w:val="0"/>
          <w:numId w:val="11"/>
        </w:numPr>
        <w:tabs>
          <w:tab w:val="clear" w:pos="720"/>
        </w:tabs>
        <w:spacing w:after="120"/>
        <w:ind w:left="1267" w:hanging="461"/>
        <w:contextualSpacing w:val="0"/>
        <w:rPr>
          <w:rFonts w:ascii="Open Sans" w:hAnsi="Open Sans"/>
          <w:color w:val="17375E"/>
          <w:sz w:val="32"/>
          <w:szCs w:val="32"/>
        </w:rPr>
      </w:pPr>
      <w:r w:rsidRPr="008E366F">
        <w:rPr>
          <w:rFonts w:ascii="Open Sans" w:hAnsi="Open Sans"/>
          <w:color w:val="17375E"/>
          <w:sz w:val="32"/>
          <w:szCs w:val="32"/>
        </w:rPr>
        <w:t>The note taker will document answers on the governance exercise document</w:t>
      </w:r>
      <w:r w:rsidRPr="008E366F">
        <w:rPr>
          <w:rFonts w:ascii="Open Sans" w:hAnsi="Open Sans"/>
          <w:bCs/>
          <w:color w:val="17375E"/>
          <w:sz w:val="32"/>
          <w:szCs w:val="32"/>
        </w:rPr>
        <w:t>.</w:t>
      </w:r>
    </w:p>
    <w:p w:rsidR="00B8033E" w:rsidRPr="008E366F" w:rsidRDefault="00B8033E" w:rsidP="008E366F">
      <w:pPr>
        <w:pStyle w:val="ListParagraph"/>
        <w:numPr>
          <w:ilvl w:val="0"/>
          <w:numId w:val="11"/>
        </w:numPr>
        <w:tabs>
          <w:tab w:val="clear" w:pos="720"/>
        </w:tabs>
        <w:ind w:left="1260" w:hanging="450"/>
        <w:rPr>
          <w:rFonts w:ascii="Open Sans" w:hAnsi="Open Sans"/>
          <w:color w:val="17375E"/>
          <w:sz w:val="32"/>
          <w:szCs w:val="32"/>
        </w:rPr>
      </w:pPr>
      <w:r w:rsidRPr="00A472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686D" wp14:editId="46DFF4AA">
                <wp:simplePos x="0" y="0"/>
                <wp:positionH relativeFrom="column">
                  <wp:posOffset>830580</wp:posOffset>
                </wp:positionH>
                <wp:positionV relativeFrom="paragraph">
                  <wp:posOffset>683260</wp:posOffset>
                </wp:positionV>
                <wp:extent cx="4800600" cy="522605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2584" w:rsidRPr="00B8033E" w:rsidRDefault="00F92584" w:rsidP="00B803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033E">
                              <w:rPr>
                                <w:rFonts w:ascii="Open Sans" w:hAnsi="Open Sans" w:cs="Open Sans"/>
                                <w:color w:val="595959" w:themeColor="text1" w:themeTint="A6"/>
                                <w:kern w:val="24"/>
                                <w:sz w:val="40"/>
                                <w:szCs w:val="40"/>
                              </w:rPr>
                              <w:t xml:space="preserve">Governance Structure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65.4pt;margin-top:53.8pt;width:378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" filled="f" stroked="f">
                <v:textbox style="mso-fit-shape-to-text:t">
                  <w:txbxContent>
                    <w:p w:rsidR="00F92584" w:rsidRPr="00B8033E" w:rsidRDefault="00F92584" w:rsidP="00B803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8033E">
                        <w:rPr>
                          <w:rFonts w:ascii="Open Sans" w:hAnsi="Open Sans" w:cs="Open Sans"/>
                          <w:color w:val="595959" w:themeColor="text1" w:themeTint="A6"/>
                          <w:kern w:val="24"/>
                          <w:sz w:val="40"/>
                          <w:szCs w:val="40"/>
                        </w:rPr>
                        <w:t xml:space="preserve">Governance Structure </w:t>
                      </w:r>
                    </w:p>
                  </w:txbxContent>
                </v:textbox>
              </v:rect>
            </w:pict>
          </mc:Fallback>
        </mc:AlternateContent>
      </w:r>
      <w:r w:rsidRPr="00F92584">
        <w:rPr>
          <w:rFonts w:ascii="Open Sans" w:hAnsi="Open Sans"/>
          <w:bCs/>
          <w:color w:val="17375E"/>
          <w:sz w:val="32"/>
          <w:szCs w:val="32"/>
        </w:rPr>
        <w:t>Review the Governance BCP Structure graphic below and then answer the questions that follow</w:t>
      </w:r>
      <w:r>
        <w:rPr>
          <w:rFonts w:ascii="Open Sans" w:hAnsi="Open Sans"/>
          <w:bCs/>
          <w:color w:val="17375E"/>
          <w:sz w:val="32"/>
          <w:szCs w:val="32"/>
        </w:rPr>
        <w:t>.</w:t>
      </w:r>
      <w:bookmarkStart w:id="0" w:name="_GoBack"/>
      <w:bookmarkEnd w:id="0"/>
    </w:p>
    <w:p w:rsidR="00F92584" w:rsidRDefault="00F92584" w:rsidP="00F92584">
      <w:pPr>
        <w:ind w:left="360"/>
        <w:rPr>
          <w:rFonts w:ascii="Open Sans" w:hAnsi="Open Sans"/>
          <w:bCs/>
          <w:color w:val="17375E"/>
          <w:sz w:val="32"/>
          <w:szCs w:val="32"/>
        </w:rPr>
      </w:pPr>
    </w:p>
    <w:p w:rsidR="00F92584" w:rsidRPr="00F92584" w:rsidRDefault="00F92584" w:rsidP="00F92584">
      <w:pPr>
        <w:ind w:left="360"/>
        <w:rPr>
          <w:rFonts w:ascii="Open Sans" w:hAnsi="Open Sans"/>
          <w:color w:val="17375E"/>
          <w:sz w:val="36"/>
          <w:szCs w:val="36"/>
        </w:rPr>
      </w:pPr>
      <w:r w:rsidRPr="00A472C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E3E5B6" wp14:editId="61F04710">
                <wp:simplePos x="0" y="0"/>
                <wp:positionH relativeFrom="column">
                  <wp:posOffset>883920</wp:posOffset>
                </wp:positionH>
                <wp:positionV relativeFrom="paragraph">
                  <wp:posOffset>62865</wp:posOffset>
                </wp:positionV>
                <wp:extent cx="5122545" cy="2694940"/>
                <wp:effectExtent l="57150" t="0" r="20955" b="67310"/>
                <wp:wrapNone/>
                <wp:docPr id="2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545" cy="2694940"/>
                          <a:chOff x="0" y="0"/>
                          <a:chExt cx="8597679" cy="5117558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0" y="279678"/>
                            <a:ext cx="3422926" cy="1511300"/>
                          </a:xfrm>
                          <a:prstGeom prst="roundRect">
                            <a:avLst/>
                          </a:prstGeom>
                          <a:solidFill>
                            <a:srgbClr val="4F609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Steering Committee</w:t>
                              </w:r>
                            </w:p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Chairperson</w:t>
                              </w:r>
                            </w:p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TextBox 6"/>
                        <wps:cNvSpPr txBox="1"/>
                        <wps:spPr>
                          <a:xfrm>
                            <a:off x="3807239" y="0"/>
                            <a:ext cx="4790440" cy="1588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609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hAnsi="Open Sans" w:cs="Open Sans"/>
                                  <w:color w:val="595959"/>
                                  <w:kern w:val="24"/>
                                  <w:sz w:val="32"/>
                                  <w:szCs w:val="32"/>
                                </w:rPr>
                                <w:t xml:space="preserve">A committee responsible for program governance </w:t>
                              </w:r>
                              <w:proofErr w:type="gramStart"/>
                              <w:r>
                                <w:rPr>
                                  <w:rFonts w:ascii="Open Sans" w:hAnsi="Open Sans" w:cs="Open Sans"/>
                                  <w:color w:val="595959"/>
                                  <w:kern w:val="24"/>
                                  <w:sz w:val="32"/>
                                  <w:szCs w:val="32"/>
                                </w:rPr>
                                <w:t>who</w:t>
                              </w:r>
                              <w:proofErr w:type="gramEnd"/>
                              <w:r>
                                <w:rPr>
                                  <w:rFonts w:ascii="Open Sans" w:hAnsi="Open Sans" w:cs="Open Sans"/>
                                  <w:color w:val="595959"/>
                                  <w:kern w:val="24"/>
                                  <w:sz w:val="32"/>
                                  <w:szCs w:val="32"/>
                                </w:rPr>
                                <w:t xml:space="preserve"> meet at least quarterly to review progress reports and make decisions.  </w:t>
                              </w:r>
                            </w:p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hAnsi="Open Sans" w:cs="Open Sans"/>
                                  <w:color w:val="595959"/>
                                  <w:kern w:val="24"/>
                                  <w:sz w:val="32"/>
                                  <w:szCs w:val="32"/>
                                </w:rPr>
                                <w:t xml:space="preserve">Members include executive sponsor (e.g. COO), and key leaders (e.g. CNO, VP Facilities, CMO, VP Human Resources, Emergency Manager and CIO).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stCxn id="3" idx="2"/>
                          <a:endCxn id="7" idx="0"/>
                        </wps:cNvCnPr>
                        <wps:spPr>
                          <a:xfrm>
                            <a:off x="1711463" y="1790978"/>
                            <a:ext cx="0" cy="7720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2563013"/>
                            <a:ext cx="3422926" cy="2554545"/>
                          </a:xfrm>
                          <a:prstGeom prst="roundRect">
                            <a:avLst/>
                          </a:prstGeom>
                          <a:solidFill>
                            <a:srgbClr val="4F609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Continuity Committee</w:t>
                              </w:r>
                            </w:p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Chairperson</w:t>
                              </w:r>
                            </w:p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Members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8" name="Straight Connector 8"/>
                        <wps:cNvCnPr>
                          <a:stCxn id="7" idx="3"/>
                          <a:endCxn id="9" idx="1"/>
                        </wps:cNvCnPr>
                        <wps:spPr>
                          <a:xfrm>
                            <a:off x="3422926" y="3840286"/>
                            <a:ext cx="3843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F609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3807239" y="2686075"/>
                            <a:ext cx="4790440" cy="2078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4F609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Open Sans" w:hAnsi="Open Sans" w:cs="Open Sans"/>
                                  <w:color w:val="595959"/>
                                  <w:kern w:val="24"/>
                                  <w:sz w:val="32"/>
                                  <w:szCs w:val="32"/>
                                </w:rPr>
                                <w:t>A committee responsible for executing projects/activities led by the Continuity Coordinator/Chairperson.</w:t>
                              </w:r>
                              <w:proofErr w:type="gramEnd"/>
                            </w:p>
                            <w:p w:rsidR="00F92584" w:rsidRDefault="00F92584" w:rsidP="00F9258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Open Sans" w:hAnsi="Open Sans" w:cs="Open Sans"/>
                                  <w:color w:val="595959"/>
                                  <w:kern w:val="24"/>
                                  <w:sz w:val="32"/>
                                  <w:szCs w:val="32"/>
                                </w:rPr>
                                <w:t>Members include key operational leaders (e.g. supply chain, support services, finance, risk/compliance, emergency management, IT disaster recovery, security, emergency dept., human resources, nursing)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422926" y="910297"/>
                            <a:ext cx="384313" cy="51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F609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69.6pt;margin-top:4.95pt;width:403.35pt;height:212.2pt;z-index:251659264;mso-width-relative:margin;mso-height-relative:margin" coordsize="85976,5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">
                <v:roundrect id="Rounded Rectangle 3" o:spid="_x0000_s1028" style="position:absolute;top:2796;width:34229;height:151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h2MQA&#10;AADaAAAADwAAAGRycy9kb3ducmV2LnhtbESPS2vDMBCE74X8B7GFXkost4UmOJZD6CPk0kOckPNi&#10;rR+ptTKWHDv/PioUchxm5hsmXU+mFRfqXWNZwUsUgyAurG64UnA8fM+XIJxH1thaJgVXcrDOZg8p&#10;JtqOvKdL7isRIOwSVFB73yVSuqImgy6yHXHwStsb9EH2ldQ9jgFuWvkax+/SYMNhocaOPmoqfvPB&#10;KNiersPn+bDY+qFcjs5+DeP+51mpp8dpswLhafL38H97pxW8wd+Vc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odjEAAAA2gAAAA8AAAAAAAAAAAAAAAAAmAIAAGRycy9k&#10;b3ducmV2LnhtbFBLBQYAAAAABAAEAPUAAACJAwAAAAA=&#10;" fillcolor="#4f6092" stroked="f">
                  <v:shadow on="t" color="black" opacity="22937f" origin=",.5" offset="0,.63889mm"/>
                  <v:textbox>
                    <w:txbxContent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pen Sans" w:hAnsi="Open Sans" w:cs="Open Sans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Steering Committee</w:t>
                        </w:r>
                      </w:p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pen Sans" w:hAnsi="Open Sans" w:cs="Open Sans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Chairperson</w:t>
                        </w:r>
                      </w:p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pen Sans" w:hAnsi="Open Sans" w:cs="Open Sans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Members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38072;width:47904;height:15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x1sMA&#10;AADaAAAADwAAAGRycy9kb3ducmV2LnhtbESPQWsCMRSE70L/Q3gFb25WsaVuN0opCIKnWiv09ti8&#10;Zlc3L+smavTXm0Khx2FmvmHKRbStOFPvG8cKxlkOgrhyumGjYPu5HL2A8AFZY+uYFFzJw2L+MCix&#10;0O7CH3TeBCMShH2BCuoQukJKX9Vk0WeuI07ej+sthiR7I3WPlwS3rZzk+bO02HBaqLGj95qqw+Zk&#10;FXT7nXY3NnH3NP7+2q7j7GiOM6WGj/HtFUSgGP7Df+2VVjCF3yvp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x1sMAAADaAAAADwAAAAAAAAAAAAAAAACYAgAAZHJzL2Rv&#10;d25yZXYueG1sUEsFBgAAAAAEAAQA9QAAAIgDAAAAAA==&#10;" fillcolor="white [3201]" strokecolor="#4f6092" strokeweight="2pt">
                  <v:textbox>
                    <w:txbxContent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hAnsi="Open Sans" w:cs="Open Sans"/>
                            <w:color w:val="595959"/>
                            <w:kern w:val="24"/>
                            <w:sz w:val="32"/>
                            <w:szCs w:val="32"/>
                          </w:rPr>
                          <w:t xml:space="preserve">A committee responsible for program governance </w:t>
                        </w:r>
                        <w:proofErr w:type="gramStart"/>
                        <w:r>
                          <w:rPr>
                            <w:rFonts w:ascii="Open Sans" w:hAnsi="Open Sans" w:cs="Open Sans"/>
                            <w:color w:val="595959"/>
                            <w:kern w:val="24"/>
                            <w:sz w:val="32"/>
                            <w:szCs w:val="32"/>
                          </w:rPr>
                          <w:t>who</w:t>
                        </w:r>
                        <w:proofErr w:type="gramEnd"/>
                        <w:r>
                          <w:rPr>
                            <w:rFonts w:ascii="Open Sans" w:hAnsi="Open Sans" w:cs="Open Sans"/>
                            <w:color w:val="595959"/>
                            <w:kern w:val="24"/>
                            <w:sz w:val="32"/>
                            <w:szCs w:val="32"/>
                          </w:rPr>
                          <w:t xml:space="preserve"> meet at least quarterly to review progress reports and make decisions.  </w:t>
                        </w:r>
                      </w:p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hAnsi="Open Sans" w:cs="Open Sans"/>
                            <w:color w:val="595959"/>
                            <w:kern w:val="24"/>
                            <w:sz w:val="32"/>
                            <w:szCs w:val="32"/>
                          </w:rPr>
                          <w:t xml:space="preserve">Members include executive sponsor (e.g. COO), and key leaders (e.g. CNO, VP Facilities, CMO, VP Human Resources, Emergency Manager and CIO). </w:t>
                        </w:r>
                      </w:p>
                    </w:txbxContent>
                  </v:textbox>
                </v:shape>
                <v:line id="Straight Connector 5" o:spid="_x0000_s1030" style="position:absolute;visibility:visible;mso-wrap-style:square" from="17114,17909" to="17114,25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+nr74AAADaAAAADwAAAGRycy9kb3ducmV2LnhtbESPS4vCMBSF9wP+h3CF2Y2poqLVKDpQ&#10;cOtrf22ubbW5KUnU+u+NILg8nMfHmS9bU4s7OV9ZVtDvJSCIc6srLhQc9tnfBIQPyBpry6TgSR6W&#10;i87PHFNtH7yl+y4UIo6wT1FBGUKTSunzkgz6nm2Io3e2zmCI0hVSO3zEcVPLQZKMpcGKI6HEhv5L&#10;yq+7m4mQZG3XmfT74XB1m26y46kqLk6p3267moEI1IZv+NPeaAUjeF+JN0A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z6evvgAAANo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roundrect id="Rounded Rectangle 7" o:spid="_x0000_s1031" style="position:absolute;top:25630;width:34229;height:255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n28MA&#10;AADaAAAADwAAAGRycy9kb3ducmV2LnhtbESPT2vCQBTE74V+h+UVvBTd2EOV6CqiNvTSQ1Q8P7LP&#10;JJp9G7Kbf9/eLRR6HGbmN8x6O5hKdNS40rKC+SwCQZxZXXKu4HL+mi5BOI+ssbJMCkZysN28vqwx&#10;1rbnlLqTz0WAsItRQeF9HUvpsoIMupmtiYN3s41BH2STS91gH+Cmkh9R9CkNlhwWCqxpX1D2OLVG&#10;QXId28P9vEh8e1v2zh7bPv15V2ryNuxWIDwN/j/81/7WChbweyXc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mn28MAAADaAAAADwAAAAAAAAAAAAAAAACYAgAAZHJzL2Rv&#10;d25yZXYueG1sUEsFBgAAAAAEAAQA9QAAAIgDAAAAAA==&#10;" fillcolor="#4f6092" stroked="f">
                  <v:shadow on="t" color="black" opacity="22937f" origin=",.5" offset="0,.63889mm"/>
                  <v:textbox>
                    <w:txbxContent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pen Sans" w:hAnsi="Open Sans" w:cs="Open Sans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Continuity Committee</w:t>
                        </w:r>
                      </w:p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pen Sans" w:hAnsi="Open Sans" w:cs="Open Sans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Chairperson</w:t>
                        </w:r>
                      </w:p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Open Sans" w:hAnsi="Open Sans" w:cs="Open Sans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Members</w:t>
                        </w:r>
                      </w:p>
                    </w:txbxContent>
                  </v:textbox>
                </v:roundrect>
                <v:line id="Straight Connector 8" o:spid="_x0000_s1032" style="position:absolute;visibility:visible;mso-wrap-style:square" from="34229,38402" to="38072,3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/TbkAAADaAAAADwAAAGRycy9kb3ducmV2LnhtbERPSwrCMBDdC94hjODOpoqIVKOI4Ad3&#10;fg4wJGNbbCYliVpvbxaCy8f7L9edbcSLfKgdKxhnOQhi7UzNpYLbdTeagwgR2WDjmBR8KMB61e8t&#10;sTDuzWd6XWIpUgiHAhVUMbaFlEFXZDFkriVO3N15izFBX0rj8Z3CbSMneT6TFmtODRW2tK1IPy5P&#10;q2By0no/3Zval+7o8ewwtAdUajjoNgsQkbr4F//cR6MgbU1X0g2Qqy8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zDg/TbkAAADaAAAADwAAAAAAAAAAAAAAAAChAgAAZHJz&#10;L2Rvd25yZXYueG1sUEsFBgAAAAAEAAQA+QAAAIcDAAAAAA==&#10;" strokecolor="#4f6092" strokeweight="2pt">
                  <v:shadow on="t" color="black" opacity="24903f" origin=",.5" offset="0,.55556mm"/>
                </v:line>
                <v:shape id="TextBox 14" o:spid="_x0000_s1033" type="#_x0000_t202" style="position:absolute;left:38072;top:26860;width:47904;height:20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eSMMA&#10;AADaAAAADwAAAGRycy9kb3ducmV2LnhtbESPQWsCMRSE7wX/Q3iCt5rdQkt3a1xEKAg9aVXw9ti8&#10;ZrfdvKybqNFf3xQKHoeZ+YaZVdF24kyDbx0ryKcZCOLa6ZaNgu3n++MrCB+QNXaOScGVPFTz0cMM&#10;S+0uvKbzJhiRIOxLVNCE0JdS+rohi37qeuLkfbnBYkhyMFIPeElw28mnLHuRFltOCw32tGyo/tmc&#10;rIL+e6/djU3cP+eH3fYjFkdzLJSajOPiDUSgGO7h//ZKKyjg70q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xeSMMAAADaAAAADwAAAAAAAAAAAAAAAACYAgAAZHJzL2Rv&#10;d25yZXYueG1sUEsFBgAAAAAEAAQA9QAAAIgDAAAAAA==&#10;" fillcolor="white [3201]" strokecolor="#4f6092" strokeweight="2pt">
                  <v:textbox>
                    <w:txbxContent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Open Sans" w:hAnsi="Open Sans" w:cs="Open Sans"/>
                            <w:color w:val="595959"/>
                            <w:kern w:val="24"/>
                            <w:sz w:val="32"/>
                            <w:szCs w:val="32"/>
                          </w:rPr>
                          <w:t>A committee responsible for executing projects/activities led by the Continuity Coordinator/Chairperson.</w:t>
                        </w:r>
                        <w:proofErr w:type="gramEnd"/>
                      </w:p>
                      <w:p w:rsidR="00F92584" w:rsidRDefault="00F92584" w:rsidP="00F9258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Open Sans" w:hAnsi="Open Sans" w:cs="Open Sans"/>
                            <w:color w:val="595959"/>
                            <w:kern w:val="24"/>
                            <w:sz w:val="32"/>
                            <w:szCs w:val="32"/>
                          </w:rPr>
                          <w:t>Members include key operational leaders (e.g. supply chain, support services, finance, risk/compliance, emergency management, IT disaster recovery, security, emergency dept., human resources, nursing)</w:t>
                        </w:r>
                      </w:p>
                    </w:txbxContent>
                  </v:textbox>
                </v:shape>
                <v:line id="Straight Connector 10" o:spid="_x0000_s1034" style="position:absolute;flip:y;visibility:visible;mso-wrap-style:square" from="34229,9102" to="38072,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2if8MAAADbAAAADwAAAGRycy9kb3ducmV2LnhtbESPQWsCMRCF70L/Q5hCL6JJWxC7GkUs&#10;Qk9CVeh12Iy7i5vJksR17a93DoXeZnhv3vtmuR58q3qKqQls4XVqQBGXwTVcWTgdd5M5qJSRHbaB&#10;ycKdEqxXT6MlFi7c+Jv6Q66UhHAq0EKdc1doncqaPKZp6IhFO4foMcsaK+0i3iTct/rNmJn22LA0&#10;1NjRtqbycrh6C3vThY/f8mc8/sxXE3dNz/d3be3L87BZgMo05H/z3/WXE3yhl19kAL1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Non/DAAAA2wAAAA8AAAAAAAAAAAAA&#10;AAAAoQIAAGRycy9kb3ducmV2LnhtbFBLBQYAAAAABAAEAPkAAACRAwAAAAA=&#10;" strokecolor="#4f6092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rFonts w:ascii="Open Sans" w:hAnsi="Open Sans"/>
          <w:color w:val="17375E"/>
          <w:sz w:val="36"/>
          <w:szCs w:val="36"/>
        </w:rPr>
        <w:br w:type="page"/>
      </w:r>
    </w:p>
    <w:p w:rsidR="00B94481" w:rsidRPr="00A472C5" w:rsidRDefault="00DE0156" w:rsidP="00090571">
      <w:pPr>
        <w:numPr>
          <w:ilvl w:val="0"/>
          <w:numId w:val="1"/>
        </w:numPr>
        <w:tabs>
          <w:tab w:val="clear" w:pos="720"/>
        </w:tabs>
        <w:spacing w:after="0"/>
        <w:ind w:left="1267"/>
        <w:rPr>
          <w:rFonts w:ascii="Open Sans" w:hAnsi="Open Sans"/>
          <w:color w:val="17375E"/>
          <w:sz w:val="28"/>
          <w:szCs w:val="28"/>
        </w:rPr>
      </w:pPr>
      <w:r w:rsidRPr="008E366F">
        <w:rPr>
          <w:rFonts w:ascii="Open Sans" w:hAnsi="Open Sans"/>
          <w:color w:val="17375E"/>
          <w:sz w:val="32"/>
          <w:szCs w:val="32"/>
        </w:rPr>
        <w:lastRenderedPageBreak/>
        <w:t xml:space="preserve">What are the strategic priorities of your organization? </w:t>
      </w:r>
      <w:r w:rsidR="00A472C5" w:rsidRPr="00A472C5">
        <w:rPr>
          <w:rFonts w:ascii="Open Sans" w:hAnsi="Open Sans"/>
          <w:color w:val="17375E"/>
          <w:sz w:val="28"/>
          <w:szCs w:val="28"/>
        </w:rPr>
        <w:t>(</w:t>
      </w:r>
      <w:proofErr w:type="gramStart"/>
      <w:r w:rsidR="00A472C5" w:rsidRPr="00A472C5">
        <w:rPr>
          <w:rFonts w:ascii="Open Sans" w:hAnsi="Open Sans"/>
          <w:color w:val="17375E"/>
          <w:sz w:val="28"/>
          <w:szCs w:val="28"/>
        </w:rPr>
        <w:t>i.e</w:t>
      </w:r>
      <w:proofErr w:type="gramEnd"/>
      <w:r w:rsidR="00A472C5" w:rsidRPr="00A472C5">
        <w:rPr>
          <w:rFonts w:ascii="Open Sans" w:hAnsi="Open Sans"/>
          <w:color w:val="17375E"/>
          <w:sz w:val="28"/>
          <w:szCs w:val="28"/>
        </w:rPr>
        <w:t>. Organizational goals; organization’s mission statement; “flagship” projects; etc.)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254B76" w:rsidRPr="00A472C5" w:rsidTr="00D62B7E">
        <w:tc>
          <w:tcPr>
            <w:tcW w:w="7830" w:type="dxa"/>
          </w:tcPr>
          <w:p w:rsidR="00254B76" w:rsidRPr="00A472C5" w:rsidRDefault="00254B76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254B76" w:rsidRPr="00A472C5" w:rsidTr="00D62B7E">
        <w:tc>
          <w:tcPr>
            <w:tcW w:w="7830" w:type="dxa"/>
          </w:tcPr>
          <w:p w:rsidR="00254B76" w:rsidRPr="00A472C5" w:rsidRDefault="00254B76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254B76" w:rsidRPr="00A472C5" w:rsidTr="00D62B7E">
        <w:tc>
          <w:tcPr>
            <w:tcW w:w="7830" w:type="dxa"/>
          </w:tcPr>
          <w:p w:rsidR="00254B76" w:rsidRPr="00A472C5" w:rsidRDefault="00254B76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254B76" w:rsidRPr="00A472C5" w:rsidTr="00D62B7E">
        <w:tc>
          <w:tcPr>
            <w:tcW w:w="7830" w:type="dxa"/>
          </w:tcPr>
          <w:p w:rsidR="00254B76" w:rsidRPr="00A472C5" w:rsidRDefault="00254B76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</w:tbl>
    <w:p w:rsidR="00090571" w:rsidRPr="008E366F" w:rsidRDefault="00090571" w:rsidP="00090571">
      <w:pPr>
        <w:numPr>
          <w:ilvl w:val="0"/>
          <w:numId w:val="1"/>
        </w:numPr>
        <w:tabs>
          <w:tab w:val="clear" w:pos="720"/>
        </w:tabs>
        <w:spacing w:before="240" w:after="0"/>
        <w:ind w:left="1267"/>
        <w:rPr>
          <w:rFonts w:ascii="Open Sans" w:hAnsi="Open Sans"/>
          <w:color w:val="17375E"/>
          <w:sz w:val="32"/>
          <w:szCs w:val="32"/>
        </w:rPr>
      </w:pPr>
      <w:r w:rsidRPr="00090571">
        <w:rPr>
          <w:rFonts w:ascii="Open Sans" w:hAnsi="Open Sans"/>
          <w:color w:val="17375E"/>
          <w:sz w:val="32"/>
          <w:szCs w:val="32"/>
        </w:rPr>
        <w:t>Who is your executive sponsor?  If you do not have a sponsor identified, list one or more leaders you will</w:t>
      </w:r>
      <w:r>
        <w:rPr>
          <w:rFonts w:ascii="Open Sans" w:hAnsi="Open Sans"/>
          <w:color w:val="17375E"/>
          <w:sz w:val="32"/>
          <w:szCs w:val="32"/>
        </w:rPr>
        <w:t xml:space="preserve"> approach to serve in this role</w:t>
      </w:r>
      <w:r w:rsidR="007F5798">
        <w:rPr>
          <w:rFonts w:ascii="Open Sans" w:hAnsi="Open Sans"/>
          <w:color w:val="17375E"/>
          <w:sz w:val="32"/>
          <w:szCs w:val="32"/>
        </w:rPr>
        <w:t>.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</w:tbl>
    <w:p w:rsidR="00090571" w:rsidRPr="00A472C5" w:rsidRDefault="00090571" w:rsidP="00090571">
      <w:pPr>
        <w:numPr>
          <w:ilvl w:val="0"/>
          <w:numId w:val="1"/>
        </w:numPr>
        <w:tabs>
          <w:tab w:val="clear" w:pos="720"/>
        </w:tabs>
        <w:spacing w:before="240" w:after="0"/>
        <w:ind w:left="1267"/>
        <w:rPr>
          <w:rFonts w:ascii="Open Sans" w:hAnsi="Open Sans"/>
          <w:color w:val="17375E"/>
          <w:sz w:val="28"/>
          <w:szCs w:val="28"/>
        </w:rPr>
      </w:pPr>
      <w:r w:rsidRPr="00090571">
        <w:rPr>
          <w:rFonts w:ascii="Open Sans" w:hAnsi="Open Sans"/>
          <w:color w:val="17375E"/>
          <w:sz w:val="32"/>
          <w:szCs w:val="32"/>
        </w:rPr>
        <w:t>Who is on your business continuity steering committee?  If you do not have one in place, describe how you will establish a committee and those you will appr</w:t>
      </w:r>
      <w:r>
        <w:rPr>
          <w:rFonts w:ascii="Open Sans" w:hAnsi="Open Sans"/>
          <w:color w:val="17375E"/>
          <w:sz w:val="32"/>
          <w:szCs w:val="32"/>
        </w:rPr>
        <w:t>oach to serve on this committee</w:t>
      </w:r>
      <w:r w:rsidR="007F5798">
        <w:rPr>
          <w:rFonts w:ascii="Open Sans" w:hAnsi="Open Sans"/>
          <w:color w:val="17375E"/>
          <w:sz w:val="32"/>
          <w:szCs w:val="32"/>
        </w:rPr>
        <w:t>.</w:t>
      </w:r>
      <w:r w:rsidRPr="008E366F">
        <w:rPr>
          <w:rFonts w:ascii="Open Sans" w:hAnsi="Open Sans"/>
          <w:color w:val="17375E"/>
          <w:sz w:val="32"/>
          <w:szCs w:val="32"/>
        </w:rPr>
        <w:t xml:space="preserve"> </w:t>
      </w:r>
      <w:r w:rsidR="00A472C5">
        <w:rPr>
          <w:rFonts w:ascii="Open Sans" w:hAnsi="Open Sans"/>
          <w:color w:val="17375E"/>
          <w:sz w:val="32"/>
          <w:szCs w:val="32"/>
        </w:rPr>
        <w:t xml:space="preserve"> 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  <w:tr w:rsidR="00090571" w:rsidRPr="00A472C5" w:rsidTr="00D62B7E">
        <w:tc>
          <w:tcPr>
            <w:tcW w:w="7830" w:type="dxa"/>
          </w:tcPr>
          <w:p w:rsidR="00090571" w:rsidRPr="00A472C5" w:rsidRDefault="00090571" w:rsidP="00D62B7E">
            <w:pPr>
              <w:rPr>
                <w:rFonts w:ascii="Open Sans" w:hAnsi="Open Sans"/>
                <w:color w:val="17375E"/>
                <w:sz w:val="48"/>
                <w:szCs w:val="48"/>
              </w:rPr>
            </w:pPr>
          </w:p>
        </w:tc>
      </w:tr>
    </w:tbl>
    <w:p w:rsidR="00ED7235" w:rsidRPr="00254B76" w:rsidRDefault="00ED7235" w:rsidP="00EE672B"/>
    <w:sectPr w:rsidR="00ED7235" w:rsidRPr="00254B76" w:rsidSect="007F5798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A2" w:rsidRDefault="00B570A2" w:rsidP="00ED7235">
      <w:pPr>
        <w:spacing w:after="0" w:line="240" w:lineRule="auto"/>
      </w:pPr>
      <w:r>
        <w:separator/>
      </w:r>
    </w:p>
  </w:endnote>
  <w:endnote w:type="continuationSeparator" w:id="0">
    <w:p w:rsidR="00B570A2" w:rsidRDefault="00B570A2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A2" w:rsidRDefault="00B570A2" w:rsidP="00ED7235">
      <w:pPr>
        <w:spacing w:after="0" w:line="240" w:lineRule="auto"/>
      </w:pPr>
      <w:r>
        <w:separator/>
      </w:r>
    </w:p>
  </w:footnote>
  <w:footnote w:type="continuationSeparator" w:id="0">
    <w:p w:rsidR="00B570A2" w:rsidRDefault="00B570A2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7F5798" w:rsidTr="00F82526">
      <w:tc>
        <w:tcPr>
          <w:tcW w:w="828" w:type="dxa"/>
          <w:hideMark/>
        </w:tcPr>
        <w:p w:rsidR="007F5798" w:rsidRDefault="007F5798">
          <w:pPr>
            <w:pStyle w:val="Header"/>
          </w:pPr>
        </w:p>
      </w:tc>
      <w:tc>
        <w:tcPr>
          <w:tcW w:w="7650" w:type="dxa"/>
          <w:shd w:val="clear" w:color="auto" w:fill="8EB4E3"/>
          <w:vAlign w:val="center"/>
          <w:hideMark/>
        </w:tcPr>
        <w:p w:rsidR="007F5798" w:rsidRDefault="007F5798" w:rsidP="007F5798">
          <w:pPr>
            <w:pStyle w:val="Header"/>
            <w:jc w:val="center"/>
            <w:rPr>
              <w:rFonts w:ascii="Open Sans" w:hAnsi="Open Sans"/>
              <w:b/>
              <w:sz w:val="48"/>
              <w:szCs w:val="48"/>
            </w:rPr>
          </w:pPr>
          <w:r>
            <w:rPr>
              <w:rFonts w:ascii="Open Sans" w:hAnsi="Open Sans"/>
              <w:b/>
              <w:sz w:val="48"/>
              <w:szCs w:val="48"/>
            </w:rPr>
            <w:t>Exercise - 4</w:t>
          </w:r>
        </w:p>
      </w:tc>
      <w:tc>
        <w:tcPr>
          <w:tcW w:w="1098" w:type="dxa"/>
          <w:hideMark/>
        </w:tcPr>
        <w:p w:rsidR="007F5798" w:rsidRDefault="007F5798">
          <w:pPr>
            <w:pStyle w:val="Header"/>
          </w:pPr>
        </w:p>
      </w:tc>
    </w:tr>
  </w:tbl>
  <w:p w:rsidR="00ED7235" w:rsidRPr="007F5798" w:rsidRDefault="00ED7235" w:rsidP="007F579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ED"/>
    <w:multiLevelType w:val="hybridMultilevel"/>
    <w:tmpl w:val="D2DCBE88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957F0"/>
    <w:multiLevelType w:val="hybridMultilevel"/>
    <w:tmpl w:val="3EB0379E"/>
    <w:lvl w:ilvl="0" w:tplc="E0B04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C143A"/>
    <w:multiLevelType w:val="hybridMultilevel"/>
    <w:tmpl w:val="4CACFAC4"/>
    <w:lvl w:ilvl="0" w:tplc="E752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C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38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F0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E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CC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1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64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561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F33BA"/>
    <w:multiLevelType w:val="hybridMultilevel"/>
    <w:tmpl w:val="564055F2"/>
    <w:lvl w:ilvl="0" w:tplc="A68A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42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84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00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65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8A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EE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89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8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C07"/>
    <w:multiLevelType w:val="hybridMultilevel"/>
    <w:tmpl w:val="9788D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B1F9E"/>
    <w:multiLevelType w:val="hybridMultilevel"/>
    <w:tmpl w:val="6456D1A6"/>
    <w:lvl w:ilvl="0" w:tplc="7004E8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2C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C0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C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64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655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E22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43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F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04A89"/>
    <w:multiLevelType w:val="hybridMultilevel"/>
    <w:tmpl w:val="789096A4"/>
    <w:lvl w:ilvl="0" w:tplc="8B4C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C8046">
      <w:start w:val="54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EA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C3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60B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3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08A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6AC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E4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936"/>
    <w:multiLevelType w:val="hybridMultilevel"/>
    <w:tmpl w:val="BCDCD874"/>
    <w:lvl w:ilvl="0" w:tplc="7A824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648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643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93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6FA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61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28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6AC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5F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D2CAA"/>
    <w:multiLevelType w:val="hybridMultilevel"/>
    <w:tmpl w:val="3E0CA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C04A1"/>
    <w:multiLevelType w:val="hybridMultilevel"/>
    <w:tmpl w:val="AB1AB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D27C2"/>
    <w:multiLevelType w:val="hybridMultilevel"/>
    <w:tmpl w:val="87D6A30A"/>
    <w:lvl w:ilvl="0" w:tplc="A4E0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033A8"/>
    <w:multiLevelType w:val="hybridMultilevel"/>
    <w:tmpl w:val="14CC2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BD49A0"/>
    <w:multiLevelType w:val="hybridMultilevel"/>
    <w:tmpl w:val="A74A636C"/>
    <w:lvl w:ilvl="0" w:tplc="8A96F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0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B49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9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C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A9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53F94"/>
    <w:rsid w:val="00090571"/>
    <w:rsid w:val="000C24C1"/>
    <w:rsid w:val="000E5695"/>
    <w:rsid w:val="00254B76"/>
    <w:rsid w:val="00653A05"/>
    <w:rsid w:val="0067454B"/>
    <w:rsid w:val="006B5494"/>
    <w:rsid w:val="0072416F"/>
    <w:rsid w:val="00754F50"/>
    <w:rsid w:val="007F5798"/>
    <w:rsid w:val="00856241"/>
    <w:rsid w:val="008E366F"/>
    <w:rsid w:val="00A472C5"/>
    <w:rsid w:val="00A66C62"/>
    <w:rsid w:val="00B33900"/>
    <w:rsid w:val="00B570A2"/>
    <w:rsid w:val="00B8033E"/>
    <w:rsid w:val="00B94481"/>
    <w:rsid w:val="00D37075"/>
    <w:rsid w:val="00DC534B"/>
    <w:rsid w:val="00DE0156"/>
    <w:rsid w:val="00E22A27"/>
    <w:rsid w:val="00ED7235"/>
    <w:rsid w:val="00EE672B"/>
    <w:rsid w:val="00F82526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66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51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0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08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653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44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76">
          <w:marLeft w:val="734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6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8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47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5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89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88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93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971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66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0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10</cp:revision>
  <cp:lastPrinted>2014-10-05T20:18:00Z</cp:lastPrinted>
  <dcterms:created xsi:type="dcterms:W3CDTF">2014-10-05T21:41:00Z</dcterms:created>
  <dcterms:modified xsi:type="dcterms:W3CDTF">2014-10-06T07:11:00Z</dcterms:modified>
</cp:coreProperties>
</file>